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4F006" w14:textId="7CDA274F" w:rsidR="001A46E0" w:rsidRDefault="00BC5E11" w:rsidP="001A46E0">
      <w:pPr>
        <w:spacing w:after="0" w:line="360" w:lineRule="auto"/>
        <w:jc w:val="center"/>
        <w:rPr>
          <w:rFonts w:ascii="Times New Roman" w:hAnsi="Times New Roman"/>
          <w:b/>
          <w:sz w:val="32"/>
          <w:szCs w:val="32"/>
        </w:rPr>
      </w:pPr>
      <w:r>
        <w:rPr>
          <w:rFonts w:ascii="Times New Roman" w:hAnsi="Times New Roman"/>
          <w:b/>
          <w:sz w:val="32"/>
          <w:szCs w:val="32"/>
        </w:rPr>
        <w:t>Caiu na N</w:t>
      </w:r>
      <w:r w:rsidR="001A46E0">
        <w:rPr>
          <w:rFonts w:ascii="Times New Roman" w:hAnsi="Times New Roman"/>
          <w:b/>
          <w:sz w:val="32"/>
          <w:szCs w:val="32"/>
        </w:rPr>
        <w:t>et</w:t>
      </w:r>
      <w:r w:rsidR="00954904">
        <w:rPr>
          <w:rFonts w:ascii="Times New Roman" w:hAnsi="Times New Roman"/>
          <w:b/>
          <w:sz w:val="32"/>
          <w:szCs w:val="32"/>
        </w:rPr>
        <w:t>: e</w:t>
      </w:r>
      <w:r w:rsidR="003E45A0">
        <w:rPr>
          <w:rFonts w:ascii="Times New Roman" w:hAnsi="Times New Roman"/>
          <w:b/>
          <w:sz w:val="32"/>
          <w:szCs w:val="32"/>
        </w:rPr>
        <w:t xml:space="preserve"> agora?</w:t>
      </w:r>
      <w:r w:rsidR="001A46E0">
        <w:rPr>
          <w:rFonts w:ascii="Times New Roman" w:hAnsi="Times New Roman"/>
          <w:b/>
          <w:sz w:val="32"/>
          <w:szCs w:val="32"/>
        </w:rPr>
        <w:t xml:space="preserve"> </w:t>
      </w:r>
    </w:p>
    <w:p w14:paraId="7E28D019" w14:textId="09038A77" w:rsidR="001A46E0" w:rsidRPr="00CB0A9A" w:rsidRDefault="00CB0A9A" w:rsidP="001A46E0">
      <w:pPr>
        <w:spacing w:after="0" w:line="360" w:lineRule="auto"/>
        <w:jc w:val="center"/>
        <w:rPr>
          <w:rFonts w:ascii="Times New Roman" w:hAnsi="Times New Roman"/>
          <w:b/>
          <w:sz w:val="32"/>
          <w:szCs w:val="32"/>
          <w:lang w:val="en-US"/>
        </w:rPr>
      </w:pPr>
      <w:r>
        <w:rPr>
          <w:rFonts w:ascii="Times New Roman" w:hAnsi="Times New Roman"/>
          <w:b/>
          <w:sz w:val="32"/>
          <w:szCs w:val="32"/>
          <w:lang w:val="en-US"/>
        </w:rPr>
        <w:t>Fell on the Net: w</w:t>
      </w:r>
      <w:r w:rsidRPr="00CB0A9A">
        <w:rPr>
          <w:rFonts w:ascii="Times New Roman" w:hAnsi="Times New Roman"/>
          <w:b/>
          <w:sz w:val="32"/>
          <w:szCs w:val="32"/>
          <w:lang w:val="en-US"/>
        </w:rPr>
        <w:t>hat now?</w:t>
      </w:r>
    </w:p>
    <w:p w14:paraId="3E330AF3" w14:textId="77777777" w:rsidR="004764B4" w:rsidRPr="00904022" w:rsidRDefault="004764B4" w:rsidP="001A46E0">
      <w:pPr>
        <w:spacing w:after="0" w:line="360" w:lineRule="auto"/>
        <w:jc w:val="right"/>
        <w:rPr>
          <w:rFonts w:ascii="Times New Roman" w:hAnsi="Times New Roman"/>
          <w:sz w:val="24"/>
          <w:szCs w:val="24"/>
          <w:lang w:val="en-US"/>
        </w:rPr>
      </w:pPr>
    </w:p>
    <w:p w14:paraId="7EC43894" w14:textId="5009D20E" w:rsidR="001A46E0" w:rsidRDefault="000C1B77" w:rsidP="001A46E0">
      <w:pPr>
        <w:spacing w:after="0" w:line="360" w:lineRule="auto"/>
        <w:jc w:val="right"/>
        <w:rPr>
          <w:rFonts w:ascii="Times New Roman" w:hAnsi="Times New Roman"/>
          <w:sz w:val="24"/>
          <w:szCs w:val="24"/>
        </w:rPr>
      </w:pPr>
      <w:r>
        <w:rPr>
          <w:rFonts w:ascii="Times New Roman" w:hAnsi="Times New Roman"/>
          <w:sz w:val="24"/>
          <w:szCs w:val="24"/>
        </w:rPr>
        <w:t>XXXXXXX</w:t>
      </w:r>
      <w:r w:rsidR="001A46E0" w:rsidRPr="001832DC">
        <w:rPr>
          <w:rStyle w:val="Refdenotaderodap"/>
        </w:rPr>
        <w:footnoteReference w:id="1"/>
      </w:r>
    </w:p>
    <w:p w14:paraId="48BB87EA" w14:textId="6EC87091" w:rsidR="001A46E0" w:rsidRDefault="000C1B77" w:rsidP="001A46E0">
      <w:pPr>
        <w:spacing w:after="0" w:line="360" w:lineRule="auto"/>
        <w:jc w:val="right"/>
        <w:rPr>
          <w:rFonts w:ascii="Times New Roman" w:hAnsi="Times New Roman"/>
          <w:sz w:val="24"/>
          <w:szCs w:val="24"/>
        </w:rPr>
      </w:pPr>
      <w:r>
        <w:rPr>
          <w:rFonts w:ascii="Times New Roman" w:hAnsi="Times New Roman"/>
          <w:sz w:val="24"/>
          <w:szCs w:val="24"/>
        </w:rPr>
        <w:t>XXXXXXX</w:t>
      </w:r>
      <w:r w:rsidR="001A46E0">
        <w:rPr>
          <w:rStyle w:val="Refdenotaderodap"/>
          <w:rFonts w:ascii="Times New Roman" w:hAnsi="Times New Roman"/>
          <w:sz w:val="24"/>
          <w:szCs w:val="24"/>
        </w:rPr>
        <w:footnoteReference w:id="2"/>
      </w:r>
    </w:p>
    <w:p w14:paraId="5D5A097A" w14:textId="77777777" w:rsidR="001A46E0" w:rsidRDefault="001A46E0" w:rsidP="001A46E0">
      <w:pPr>
        <w:spacing w:after="0" w:line="360" w:lineRule="auto"/>
        <w:jc w:val="center"/>
        <w:rPr>
          <w:rFonts w:ascii="Times New Roman" w:hAnsi="Times New Roman"/>
          <w:b/>
          <w:sz w:val="24"/>
          <w:szCs w:val="24"/>
        </w:rPr>
      </w:pPr>
    </w:p>
    <w:p w14:paraId="622A759E" w14:textId="77777777" w:rsidR="001A46E0" w:rsidRPr="001B110C" w:rsidRDefault="001A46E0" w:rsidP="001A46E0">
      <w:pPr>
        <w:spacing w:after="0" w:line="360" w:lineRule="auto"/>
        <w:jc w:val="center"/>
        <w:rPr>
          <w:rFonts w:ascii="Times New Roman" w:hAnsi="Times New Roman"/>
          <w:sz w:val="24"/>
          <w:szCs w:val="24"/>
        </w:rPr>
      </w:pPr>
      <w:r w:rsidRPr="001B110C">
        <w:rPr>
          <w:rFonts w:ascii="Times New Roman" w:hAnsi="Times New Roman"/>
          <w:b/>
          <w:sz w:val="24"/>
          <w:szCs w:val="24"/>
        </w:rPr>
        <w:t>Resumo</w:t>
      </w:r>
    </w:p>
    <w:p w14:paraId="11EF289C" w14:textId="42AF266A" w:rsidR="001A46E0" w:rsidRPr="00CB0A9A" w:rsidRDefault="00ED0ACF" w:rsidP="00653F6C">
      <w:pPr>
        <w:spacing w:after="0" w:line="240" w:lineRule="auto"/>
        <w:jc w:val="both"/>
        <w:rPr>
          <w:rFonts w:ascii="Times New Roman" w:hAnsi="Times New Roman"/>
          <w:sz w:val="20"/>
          <w:szCs w:val="20"/>
        </w:rPr>
      </w:pPr>
      <w:r w:rsidRPr="00B2695A">
        <w:rPr>
          <w:rFonts w:ascii="Times New Roman" w:hAnsi="Times New Roman"/>
          <w:sz w:val="20"/>
          <w:szCs w:val="20"/>
        </w:rPr>
        <w:t>É possível</w:t>
      </w:r>
      <w:r w:rsidR="00162AD0" w:rsidRPr="00B2695A">
        <w:rPr>
          <w:rFonts w:ascii="Times New Roman" w:hAnsi="Times New Roman"/>
          <w:sz w:val="20"/>
          <w:szCs w:val="20"/>
        </w:rPr>
        <w:t xml:space="preserve"> estudar o Cálculo sem pré-requisitos ou estrutura hierárquica de conteúdos? </w:t>
      </w:r>
      <w:r w:rsidRPr="00B2695A">
        <w:rPr>
          <w:rFonts w:ascii="Times New Roman" w:hAnsi="Times New Roman"/>
          <w:sz w:val="20"/>
          <w:szCs w:val="20"/>
        </w:rPr>
        <w:t>Este questionamento norteia o</w:t>
      </w:r>
      <w:r w:rsidR="00653F6C" w:rsidRPr="00B2695A">
        <w:rPr>
          <w:rFonts w:ascii="Times New Roman" w:hAnsi="Times New Roman"/>
          <w:sz w:val="20"/>
          <w:szCs w:val="20"/>
        </w:rPr>
        <w:t xml:space="preserve"> texto aqui apresentado</w:t>
      </w:r>
      <w:r w:rsidRPr="00B2695A">
        <w:rPr>
          <w:rFonts w:ascii="Times New Roman" w:hAnsi="Times New Roman"/>
          <w:sz w:val="20"/>
          <w:szCs w:val="20"/>
        </w:rPr>
        <w:t>.</w:t>
      </w:r>
      <w:r w:rsidR="00162AD0" w:rsidRPr="00B2695A">
        <w:rPr>
          <w:rFonts w:ascii="Times New Roman" w:hAnsi="Times New Roman"/>
          <w:sz w:val="20"/>
          <w:szCs w:val="20"/>
        </w:rPr>
        <w:t xml:space="preserve"> </w:t>
      </w:r>
      <w:r w:rsidR="00F54188" w:rsidRPr="00B2695A">
        <w:rPr>
          <w:rFonts w:ascii="Times New Roman" w:hAnsi="Times New Roman"/>
          <w:sz w:val="20"/>
          <w:szCs w:val="20"/>
        </w:rPr>
        <w:t xml:space="preserve">Fazendo </w:t>
      </w:r>
      <w:r w:rsidRPr="00B2695A">
        <w:rPr>
          <w:rFonts w:ascii="Times New Roman" w:hAnsi="Times New Roman"/>
          <w:sz w:val="20"/>
          <w:szCs w:val="20"/>
        </w:rPr>
        <w:t xml:space="preserve">uso </w:t>
      </w:r>
      <w:r w:rsidR="00595AC0">
        <w:rPr>
          <w:rFonts w:ascii="Times New Roman" w:hAnsi="Times New Roman"/>
          <w:sz w:val="20"/>
          <w:szCs w:val="20"/>
        </w:rPr>
        <w:t>do hipertexto e</w:t>
      </w:r>
      <w:r w:rsidR="00F54188" w:rsidRPr="00B2695A">
        <w:rPr>
          <w:rFonts w:ascii="Times New Roman" w:hAnsi="Times New Roman"/>
          <w:sz w:val="20"/>
          <w:szCs w:val="20"/>
        </w:rPr>
        <w:t xml:space="preserve"> de outros recursos da </w:t>
      </w:r>
      <w:r w:rsidR="00F54188" w:rsidRPr="004C70ED">
        <w:rPr>
          <w:rFonts w:ascii="Times New Roman" w:hAnsi="Times New Roman"/>
          <w:sz w:val="20"/>
          <w:szCs w:val="20"/>
        </w:rPr>
        <w:t xml:space="preserve">Internet, como o </w:t>
      </w:r>
      <w:r w:rsidR="00F54188" w:rsidRPr="004C70ED">
        <w:rPr>
          <w:rFonts w:ascii="Times New Roman" w:hAnsi="Times New Roman"/>
          <w:i/>
          <w:sz w:val="20"/>
          <w:szCs w:val="20"/>
        </w:rPr>
        <w:t>site</w:t>
      </w:r>
      <w:r w:rsidR="00595AC0" w:rsidRPr="004C70ED">
        <w:rPr>
          <w:rFonts w:ascii="Times New Roman" w:hAnsi="Times New Roman"/>
          <w:sz w:val="20"/>
          <w:szCs w:val="20"/>
        </w:rPr>
        <w:t xml:space="preserve"> do </w:t>
      </w:r>
      <w:proofErr w:type="spellStart"/>
      <w:proofErr w:type="gramStart"/>
      <w:r w:rsidR="00595AC0" w:rsidRPr="004C70ED">
        <w:rPr>
          <w:rFonts w:ascii="Times New Roman" w:hAnsi="Times New Roman"/>
          <w:sz w:val="20"/>
          <w:szCs w:val="20"/>
        </w:rPr>
        <w:t>WolframAlpha</w:t>
      </w:r>
      <w:proofErr w:type="spellEnd"/>
      <w:proofErr w:type="gramEnd"/>
      <w:r w:rsidR="00B032A4" w:rsidRPr="004C70ED">
        <w:rPr>
          <w:rFonts w:ascii="Times New Roman" w:hAnsi="Times New Roman"/>
          <w:sz w:val="20"/>
          <w:szCs w:val="20"/>
        </w:rPr>
        <w:t xml:space="preserve"> e de </w:t>
      </w:r>
      <w:proofErr w:type="spellStart"/>
      <w:r w:rsidR="00B032A4" w:rsidRPr="004C70ED">
        <w:rPr>
          <w:rFonts w:ascii="Times New Roman" w:hAnsi="Times New Roman"/>
          <w:i/>
          <w:sz w:val="20"/>
          <w:szCs w:val="20"/>
        </w:rPr>
        <w:t>applets</w:t>
      </w:r>
      <w:proofErr w:type="spellEnd"/>
      <w:r w:rsidR="00F54188" w:rsidRPr="004C70ED">
        <w:rPr>
          <w:rFonts w:ascii="Times New Roman" w:hAnsi="Times New Roman"/>
          <w:i/>
          <w:sz w:val="20"/>
          <w:szCs w:val="20"/>
        </w:rPr>
        <w:t xml:space="preserve"> </w:t>
      </w:r>
      <w:r w:rsidR="00B2695A" w:rsidRPr="004C70ED">
        <w:rPr>
          <w:rFonts w:ascii="Times New Roman" w:hAnsi="Times New Roman"/>
          <w:sz w:val="20"/>
          <w:szCs w:val="20"/>
        </w:rPr>
        <w:t xml:space="preserve">do </w:t>
      </w:r>
      <w:proofErr w:type="spellStart"/>
      <w:r w:rsidR="00B2695A" w:rsidRPr="004C70ED">
        <w:rPr>
          <w:rFonts w:ascii="Times New Roman" w:hAnsi="Times New Roman"/>
          <w:sz w:val="20"/>
          <w:szCs w:val="20"/>
        </w:rPr>
        <w:t>GeoG</w:t>
      </w:r>
      <w:r w:rsidR="00F54188" w:rsidRPr="004C70ED">
        <w:rPr>
          <w:rFonts w:ascii="Times New Roman" w:hAnsi="Times New Roman"/>
          <w:sz w:val="20"/>
          <w:szCs w:val="20"/>
        </w:rPr>
        <w:t>ebra</w:t>
      </w:r>
      <w:proofErr w:type="spellEnd"/>
      <w:r w:rsidR="00595AC0" w:rsidRPr="004C70ED">
        <w:rPr>
          <w:rFonts w:ascii="Times New Roman" w:hAnsi="Times New Roman"/>
          <w:sz w:val="20"/>
          <w:szCs w:val="20"/>
        </w:rPr>
        <w:t>,</w:t>
      </w:r>
      <w:r w:rsidR="007C7EFA" w:rsidRPr="004C70ED">
        <w:rPr>
          <w:rFonts w:ascii="Times New Roman" w:hAnsi="Times New Roman"/>
          <w:sz w:val="20"/>
          <w:szCs w:val="20"/>
        </w:rPr>
        <w:t xml:space="preserve"> em uma disciplina de graduação,</w:t>
      </w:r>
      <w:r w:rsidR="00F54188" w:rsidRPr="004C70ED">
        <w:rPr>
          <w:rFonts w:ascii="Times New Roman" w:hAnsi="Times New Roman"/>
          <w:sz w:val="20"/>
          <w:szCs w:val="20"/>
        </w:rPr>
        <w:t xml:space="preserve"> </w:t>
      </w:r>
      <w:r w:rsidR="005F1FBB" w:rsidRPr="004C70ED">
        <w:rPr>
          <w:rFonts w:ascii="Times New Roman" w:hAnsi="Times New Roman"/>
          <w:sz w:val="20"/>
          <w:szCs w:val="20"/>
        </w:rPr>
        <w:t>realizou</w:t>
      </w:r>
      <w:r w:rsidR="00F54188" w:rsidRPr="004C70ED">
        <w:rPr>
          <w:rFonts w:ascii="Times New Roman" w:hAnsi="Times New Roman"/>
          <w:sz w:val="20"/>
          <w:szCs w:val="20"/>
        </w:rPr>
        <w:t xml:space="preserve">-se um exercício de não apreensão do Cálculo em uma estrutura </w:t>
      </w:r>
      <w:r w:rsidR="005F1FBB" w:rsidRPr="004C70ED">
        <w:rPr>
          <w:rFonts w:ascii="Times New Roman" w:hAnsi="Times New Roman"/>
          <w:sz w:val="20"/>
          <w:szCs w:val="20"/>
        </w:rPr>
        <w:t>na qual</w:t>
      </w:r>
      <w:r w:rsidR="00F54188" w:rsidRPr="004C70ED">
        <w:rPr>
          <w:rFonts w:ascii="Times New Roman" w:hAnsi="Times New Roman"/>
          <w:sz w:val="20"/>
          <w:szCs w:val="20"/>
        </w:rPr>
        <w:t xml:space="preserve"> cada conteúdo </w:t>
      </w:r>
      <w:r w:rsidR="005D386F" w:rsidRPr="004C70ED">
        <w:rPr>
          <w:rFonts w:ascii="Times New Roman" w:hAnsi="Times New Roman"/>
          <w:sz w:val="20"/>
          <w:szCs w:val="20"/>
        </w:rPr>
        <w:t>é</w:t>
      </w:r>
      <w:r w:rsidR="00F54188" w:rsidRPr="004C70ED">
        <w:rPr>
          <w:rFonts w:ascii="Times New Roman" w:hAnsi="Times New Roman"/>
          <w:sz w:val="20"/>
          <w:szCs w:val="20"/>
        </w:rPr>
        <w:t xml:space="preserve"> dependente de um conteúdo anterior. O trabalho desenvolvido </w:t>
      </w:r>
      <w:r w:rsidR="002A5C5A" w:rsidRPr="004C70ED">
        <w:rPr>
          <w:rFonts w:ascii="Times New Roman" w:hAnsi="Times New Roman"/>
          <w:sz w:val="20"/>
          <w:szCs w:val="20"/>
        </w:rPr>
        <w:t xml:space="preserve">desloca o foco da complexidade dos cálculos envolvidos nos conteúdos </w:t>
      </w:r>
      <w:r w:rsidR="00DC5A65" w:rsidRPr="004C70ED">
        <w:rPr>
          <w:rFonts w:ascii="Times New Roman" w:hAnsi="Times New Roman"/>
          <w:sz w:val="20"/>
          <w:szCs w:val="20"/>
        </w:rPr>
        <w:t>para</w:t>
      </w:r>
      <w:r w:rsidR="002A5C5A" w:rsidRPr="004C70ED">
        <w:rPr>
          <w:rFonts w:ascii="Times New Roman" w:hAnsi="Times New Roman"/>
          <w:sz w:val="20"/>
          <w:szCs w:val="20"/>
        </w:rPr>
        <w:t xml:space="preserve"> operar no campo da problematização.</w:t>
      </w:r>
      <w:r w:rsidR="00653F6C" w:rsidRPr="004C70ED">
        <w:rPr>
          <w:rFonts w:ascii="Times New Roman" w:hAnsi="Times New Roman"/>
          <w:sz w:val="20"/>
          <w:szCs w:val="20"/>
        </w:rPr>
        <w:t xml:space="preserve"> </w:t>
      </w:r>
      <w:r w:rsidR="00D96CC9" w:rsidRPr="004C70ED">
        <w:rPr>
          <w:rFonts w:ascii="Times New Roman" w:hAnsi="Times New Roman"/>
          <w:sz w:val="20"/>
          <w:szCs w:val="20"/>
        </w:rPr>
        <w:t>Neste texto são</w:t>
      </w:r>
      <w:r w:rsidR="00D96CC9" w:rsidRPr="00B2695A">
        <w:rPr>
          <w:rFonts w:ascii="Times New Roman" w:hAnsi="Times New Roman"/>
          <w:sz w:val="20"/>
          <w:szCs w:val="20"/>
        </w:rPr>
        <w:t xml:space="preserve"> apresentados alguns dados </w:t>
      </w:r>
      <w:r w:rsidR="004C70ED">
        <w:rPr>
          <w:rFonts w:ascii="Times New Roman" w:hAnsi="Times New Roman"/>
          <w:sz w:val="20"/>
          <w:szCs w:val="20"/>
        </w:rPr>
        <w:t>produzidos na</w:t>
      </w:r>
      <w:r w:rsidR="007C7EFA">
        <w:rPr>
          <w:rFonts w:ascii="Times New Roman" w:hAnsi="Times New Roman"/>
          <w:sz w:val="20"/>
          <w:szCs w:val="20"/>
        </w:rPr>
        <w:t xml:space="preserve"> disciplina,</w:t>
      </w:r>
      <w:r w:rsidR="00D96CC9" w:rsidRPr="00B2695A">
        <w:rPr>
          <w:rFonts w:ascii="Times New Roman" w:hAnsi="Times New Roman"/>
          <w:sz w:val="20"/>
          <w:szCs w:val="20"/>
        </w:rPr>
        <w:t xml:space="preserve"> no intuito de problematizar o conceito de hipertexto. Isto é feito junto ao conceito filosófico de</w:t>
      </w:r>
      <w:r w:rsidR="00653F6C" w:rsidRPr="00B2695A">
        <w:rPr>
          <w:rFonts w:ascii="Times New Roman" w:hAnsi="Times New Roman"/>
          <w:sz w:val="20"/>
          <w:szCs w:val="20"/>
        </w:rPr>
        <w:t xml:space="preserve"> rizoma.</w:t>
      </w:r>
    </w:p>
    <w:p w14:paraId="50ECBE89" w14:textId="77777777" w:rsidR="001A46E0" w:rsidRDefault="001A46E0" w:rsidP="001A46E0">
      <w:pPr>
        <w:spacing w:after="0" w:line="240" w:lineRule="auto"/>
        <w:jc w:val="both"/>
        <w:rPr>
          <w:rFonts w:ascii="Times New Roman" w:hAnsi="Times New Roman"/>
          <w:sz w:val="20"/>
          <w:szCs w:val="24"/>
        </w:rPr>
      </w:pPr>
    </w:p>
    <w:p w14:paraId="25566463" w14:textId="6B503AE9" w:rsidR="001A46E0" w:rsidRPr="00904022" w:rsidRDefault="001A46E0" w:rsidP="001A46E0">
      <w:pPr>
        <w:spacing w:after="0" w:line="240" w:lineRule="auto"/>
        <w:jc w:val="both"/>
        <w:rPr>
          <w:rFonts w:ascii="Times New Roman" w:hAnsi="Times New Roman"/>
          <w:sz w:val="20"/>
          <w:szCs w:val="24"/>
          <w:lang w:val="en-US"/>
        </w:rPr>
      </w:pPr>
      <w:r w:rsidRPr="00C948A8">
        <w:rPr>
          <w:rFonts w:ascii="Times New Roman" w:hAnsi="Times New Roman"/>
          <w:b/>
          <w:sz w:val="20"/>
          <w:szCs w:val="24"/>
        </w:rPr>
        <w:t>Palavras-Chave:</w:t>
      </w:r>
      <w:r w:rsidR="00CB0A9A">
        <w:rPr>
          <w:rFonts w:ascii="Times New Roman" w:hAnsi="Times New Roman"/>
          <w:sz w:val="20"/>
          <w:szCs w:val="24"/>
        </w:rPr>
        <w:t xml:space="preserve"> Hipertexto. Rizoma. Cálculo. </w:t>
      </w:r>
      <w:proofErr w:type="gramStart"/>
      <w:r w:rsidR="00CB0A9A" w:rsidRPr="00904022">
        <w:rPr>
          <w:rFonts w:ascii="Times New Roman" w:hAnsi="Times New Roman"/>
          <w:sz w:val="20"/>
          <w:szCs w:val="24"/>
          <w:lang w:val="en-US"/>
        </w:rPr>
        <w:t>Internet.</w:t>
      </w:r>
      <w:proofErr w:type="gramEnd"/>
      <w:r w:rsidRPr="00904022">
        <w:rPr>
          <w:rFonts w:ascii="Times New Roman" w:hAnsi="Times New Roman"/>
          <w:sz w:val="20"/>
          <w:szCs w:val="24"/>
          <w:lang w:val="en-US"/>
        </w:rPr>
        <w:t xml:space="preserve"> </w:t>
      </w:r>
      <w:proofErr w:type="spellStart"/>
      <w:r w:rsidRPr="00904022">
        <w:rPr>
          <w:rFonts w:ascii="Times New Roman" w:hAnsi="Times New Roman"/>
          <w:sz w:val="20"/>
          <w:szCs w:val="24"/>
          <w:lang w:val="en-US"/>
        </w:rPr>
        <w:t>Educação</w:t>
      </w:r>
      <w:proofErr w:type="spellEnd"/>
      <w:r w:rsidRPr="00904022">
        <w:rPr>
          <w:rFonts w:ascii="Times New Roman" w:hAnsi="Times New Roman"/>
          <w:sz w:val="20"/>
          <w:szCs w:val="24"/>
          <w:lang w:val="en-US"/>
        </w:rPr>
        <w:t xml:space="preserve"> </w:t>
      </w:r>
      <w:proofErr w:type="spellStart"/>
      <w:r w:rsidRPr="00904022">
        <w:rPr>
          <w:rFonts w:ascii="Times New Roman" w:hAnsi="Times New Roman"/>
          <w:sz w:val="20"/>
          <w:szCs w:val="24"/>
          <w:lang w:val="en-US"/>
        </w:rPr>
        <w:t>Matemática</w:t>
      </w:r>
      <w:proofErr w:type="spellEnd"/>
      <w:r w:rsidRPr="00904022">
        <w:rPr>
          <w:rFonts w:ascii="Times New Roman" w:hAnsi="Times New Roman"/>
          <w:sz w:val="20"/>
          <w:szCs w:val="24"/>
          <w:lang w:val="en-US"/>
        </w:rPr>
        <w:t>.</w:t>
      </w:r>
    </w:p>
    <w:p w14:paraId="7E5602E7" w14:textId="77777777" w:rsidR="001A46E0" w:rsidRPr="00904022" w:rsidRDefault="001A46E0" w:rsidP="001A46E0">
      <w:pPr>
        <w:spacing w:after="0" w:line="360" w:lineRule="auto"/>
        <w:jc w:val="center"/>
        <w:rPr>
          <w:rFonts w:ascii="Times New Roman" w:hAnsi="Times New Roman"/>
          <w:b/>
          <w:sz w:val="24"/>
          <w:szCs w:val="24"/>
          <w:lang w:val="en-US"/>
        </w:rPr>
      </w:pPr>
    </w:p>
    <w:p w14:paraId="44BA490F" w14:textId="77777777" w:rsidR="001A46E0" w:rsidRPr="00904022" w:rsidRDefault="001A46E0" w:rsidP="001A46E0">
      <w:pPr>
        <w:spacing w:after="0" w:line="360" w:lineRule="auto"/>
        <w:jc w:val="center"/>
        <w:rPr>
          <w:rFonts w:ascii="Times New Roman" w:hAnsi="Times New Roman"/>
          <w:sz w:val="24"/>
          <w:szCs w:val="24"/>
          <w:lang w:val="en-US"/>
        </w:rPr>
      </w:pPr>
      <w:r w:rsidRPr="00904022">
        <w:rPr>
          <w:rFonts w:ascii="Times New Roman" w:hAnsi="Times New Roman"/>
          <w:b/>
          <w:sz w:val="24"/>
          <w:szCs w:val="24"/>
          <w:lang w:val="en-US"/>
        </w:rPr>
        <w:t>Abstract</w:t>
      </w:r>
    </w:p>
    <w:p w14:paraId="6AEE00C4" w14:textId="3A73079F" w:rsidR="002C676E" w:rsidRDefault="00595AC0" w:rsidP="001A46E0">
      <w:pPr>
        <w:spacing w:after="0" w:line="240" w:lineRule="auto"/>
        <w:jc w:val="both"/>
        <w:rPr>
          <w:rFonts w:ascii="Times New Roman" w:hAnsi="Times New Roman"/>
          <w:sz w:val="20"/>
          <w:szCs w:val="20"/>
          <w:lang w:val="en-US"/>
        </w:rPr>
      </w:pPr>
      <w:r>
        <w:rPr>
          <w:rFonts w:ascii="Times New Roman" w:hAnsi="Times New Roman"/>
          <w:sz w:val="20"/>
          <w:szCs w:val="20"/>
          <w:lang w:val="en-US"/>
        </w:rPr>
        <w:t>Is it possible to</w:t>
      </w:r>
      <w:r w:rsidRPr="00CB0A9A">
        <w:rPr>
          <w:rFonts w:ascii="Times New Roman" w:hAnsi="Times New Roman"/>
          <w:sz w:val="20"/>
          <w:szCs w:val="20"/>
          <w:lang w:val="en-US"/>
        </w:rPr>
        <w:t xml:space="preserve"> </w:t>
      </w:r>
      <w:r>
        <w:rPr>
          <w:rFonts w:ascii="Times New Roman" w:hAnsi="Times New Roman"/>
          <w:sz w:val="20"/>
          <w:szCs w:val="20"/>
          <w:lang w:val="en-US"/>
        </w:rPr>
        <w:t>study</w:t>
      </w:r>
      <w:r w:rsidRPr="00CB0A9A">
        <w:rPr>
          <w:rFonts w:ascii="Times New Roman" w:hAnsi="Times New Roman"/>
          <w:sz w:val="20"/>
          <w:szCs w:val="20"/>
          <w:lang w:val="en-US"/>
        </w:rPr>
        <w:t xml:space="preserve"> Calcul</w:t>
      </w:r>
      <w:r>
        <w:rPr>
          <w:rFonts w:ascii="Times New Roman" w:hAnsi="Times New Roman"/>
          <w:sz w:val="20"/>
          <w:szCs w:val="20"/>
          <w:lang w:val="en-US"/>
        </w:rPr>
        <w:t>us</w:t>
      </w:r>
      <w:r w:rsidRPr="00CB0A9A">
        <w:rPr>
          <w:rFonts w:ascii="Times New Roman" w:hAnsi="Times New Roman"/>
          <w:sz w:val="20"/>
          <w:szCs w:val="20"/>
          <w:lang w:val="en-US"/>
        </w:rPr>
        <w:t xml:space="preserve"> </w:t>
      </w:r>
      <w:r w:rsidR="002C676E" w:rsidRPr="002C676E">
        <w:rPr>
          <w:rFonts w:ascii="Times New Roman" w:hAnsi="Times New Roman"/>
          <w:sz w:val="20"/>
          <w:szCs w:val="20"/>
          <w:lang w:val="en-US"/>
        </w:rPr>
        <w:t xml:space="preserve">without </w:t>
      </w:r>
      <w:r w:rsidRPr="00CB0A9A">
        <w:rPr>
          <w:rFonts w:ascii="Times New Roman" w:hAnsi="Times New Roman"/>
          <w:sz w:val="20"/>
          <w:szCs w:val="20"/>
          <w:lang w:val="en-US"/>
        </w:rPr>
        <w:t>pre</w:t>
      </w:r>
      <w:r>
        <w:rPr>
          <w:rFonts w:ascii="Times New Roman" w:hAnsi="Times New Roman"/>
          <w:sz w:val="20"/>
          <w:szCs w:val="20"/>
          <w:lang w:val="en-US"/>
        </w:rPr>
        <w:t>requisites</w:t>
      </w:r>
      <w:r w:rsidRPr="00CB0A9A">
        <w:rPr>
          <w:rFonts w:ascii="Times New Roman" w:hAnsi="Times New Roman"/>
          <w:sz w:val="20"/>
          <w:szCs w:val="20"/>
          <w:lang w:val="en-US"/>
        </w:rPr>
        <w:t xml:space="preserve"> </w:t>
      </w:r>
      <w:r w:rsidR="002C676E" w:rsidRPr="002C676E">
        <w:rPr>
          <w:rFonts w:ascii="Times New Roman" w:hAnsi="Times New Roman"/>
          <w:sz w:val="20"/>
          <w:szCs w:val="20"/>
          <w:lang w:val="en-US"/>
        </w:rPr>
        <w:t xml:space="preserve">or hierarchical </w:t>
      </w:r>
      <w:r w:rsidRPr="002C676E">
        <w:rPr>
          <w:rFonts w:ascii="Times New Roman" w:hAnsi="Times New Roman"/>
          <w:sz w:val="20"/>
          <w:szCs w:val="20"/>
          <w:lang w:val="en-US"/>
        </w:rPr>
        <w:t>structure</w:t>
      </w:r>
      <w:r>
        <w:rPr>
          <w:rFonts w:ascii="Times New Roman" w:hAnsi="Times New Roman"/>
          <w:sz w:val="20"/>
          <w:szCs w:val="20"/>
          <w:lang w:val="en-US"/>
        </w:rPr>
        <w:t xml:space="preserve"> of</w:t>
      </w:r>
      <w:r w:rsidRPr="002C676E">
        <w:rPr>
          <w:rFonts w:ascii="Times New Roman" w:hAnsi="Times New Roman"/>
          <w:sz w:val="20"/>
          <w:szCs w:val="20"/>
          <w:lang w:val="en-US"/>
        </w:rPr>
        <w:t xml:space="preserve"> </w:t>
      </w:r>
      <w:r w:rsidR="002C676E" w:rsidRPr="002C676E">
        <w:rPr>
          <w:rFonts w:ascii="Times New Roman" w:hAnsi="Times New Roman"/>
          <w:sz w:val="20"/>
          <w:szCs w:val="20"/>
          <w:lang w:val="en-US"/>
        </w:rPr>
        <w:t>content? This question guides the text presente</w:t>
      </w:r>
      <w:r>
        <w:rPr>
          <w:rFonts w:ascii="Times New Roman" w:hAnsi="Times New Roman"/>
          <w:sz w:val="20"/>
          <w:szCs w:val="20"/>
          <w:lang w:val="en-US"/>
        </w:rPr>
        <w:t>d here. Making use of hypertext and</w:t>
      </w:r>
      <w:r w:rsidR="002C676E" w:rsidRPr="002C676E">
        <w:rPr>
          <w:rFonts w:ascii="Times New Roman" w:hAnsi="Times New Roman"/>
          <w:sz w:val="20"/>
          <w:szCs w:val="20"/>
          <w:lang w:val="en-US"/>
        </w:rPr>
        <w:t xml:space="preserve"> other Internet resources, such as </w:t>
      </w:r>
      <w:proofErr w:type="spellStart"/>
      <w:r w:rsidRPr="002C676E">
        <w:rPr>
          <w:rFonts w:ascii="Times New Roman" w:hAnsi="Times New Roman"/>
          <w:sz w:val="20"/>
          <w:szCs w:val="20"/>
          <w:lang w:val="en-US"/>
        </w:rPr>
        <w:t>WolframAlpha</w:t>
      </w:r>
      <w:proofErr w:type="spellEnd"/>
      <w:r w:rsidRPr="002C676E">
        <w:rPr>
          <w:rFonts w:ascii="Times New Roman" w:hAnsi="Times New Roman"/>
          <w:sz w:val="20"/>
          <w:szCs w:val="20"/>
          <w:lang w:val="en-US"/>
        </w:rPr>
        <w:t xml:space="preserve"> </w:t>
      </w:r>
      <w:r>
        <w:rPr>
          <w:rFonts w:ascii="Times New Roman" w:hAnsi="Times New Roman"/>
          <w:sz w:val="20"/>
          <w:szCs w:val="20"/>
          <w:lang w:val="en-US"/>
        </w:rPr>
        <w:t>website</w:t>
      </w:r>
      <w:r w:rsidR="002C676E" w:rsidRPr="002C676E">
        <w:rPr>
          <w:rFonts w:ascii="Times New Roman" w:hAnsi="Times New Roman"/>
          <w:sz w:val="20"/>
          <w:szCs w:val="20"/>
          <w:lang w:val="en-US"/>
        </w:rPr>
        <w:t xml:space="preserve"> and </w:t>
      </w:r>
      <w:proofErr w:type="spellStart"/>
      <w:r w:rsidR="002C676E" w:rsidRPr="002C676E">
        <w:rPr>
          <w:rFonts w:ascii="Times New Roman" w:hAnsi="Times New Roman"/>
          <w:sz w:val="20"/>
          <w:szCs w:val="20"/>
          <w:lang w:val="en-US"/>
        </w:rPr>
        <w:t>GeoGebra</w:t>
      </w:r>
      <w:proofErr w:type="spellEnd"/>
      <w:r w:rsidR="002C676E" w:rsidRPr="002C676E">
        <w:rPr>
          <w:rFonts w:ascii="Times New Roman" w:hAnsi="Times New Roman"/>
          <w:sz w:val="20"/>
          <w:szCs w:val="20"/>
          <w:lang w:val="en-US"/>
        </w:rPr>
        <w:t xml:space="preserve"> applets</w:t>
      </w:r>
      <w:r w:rsidR="007C7EFA">
        <w:rPr>
          <w:rFonts w:ascii="Times New Roman" w:hAnsi="Times New Roman"/>
          <w:sz w:val="20"/>
          <w:szCs w:val="20"/>
          <w:lang w:val="en-US"/>
        </w:rPr>
        <w:t xml:space="preserve"> in an undergraduate course</w:t>
      </w:r>
      <w:r w:rsidR="00391A13">
        <w:rPr>
          <w:rFonts w:ascii="Times New Roman" w:hAnsi="Times New Roman"/>
          <w:sz w:val="20"/>
          <w:szCs w:val="20"/>
          <w:lang w:val="en-US"/>
        </w:rPr>
        <w:t xml:space="preserve"> there was an exercise in not a</w:t>
      </w:r>
      <w:r w:rsidR="008E118A">
        <w:rPr>
          <w:rFonts w:ascii="Times New Roman" w:hAnsi="Times New Roman"/>
          <w:sz w:val="20"/>
          <w:szCs w:val="20"/>
          <w:lang w:val="en-US"/>
        </w:rPr>
        <w:t>pprehending</w:t>
      </w:r>
      <w:r w:rsidR="002C676E" w:rsidRPr="002C676E">
        <w:rPr>
          <w:rFonts w:ascii="Times New Roman" w:hAnsi="Times New Roman"/>
          <w:sz w:val="20"/>
          <w:szCs w:val="20"/>
          <w:lang w:val="en-US"/>
        </w:rPr>
        <w:t xml:space="preserve"> </w:t>
      </w:r>
      <w:r w:rsidR="00B477AF">
        <w:rPr>
          <w:rFonts w:ascii="Times New Roman" w:hAnsi="Times New Roman"/>
          <w:sz w:val="20"/>
          <w:szCs w:val="20"/>
          <w:lang w:val="en-US"/>
        </w:rPr>
        <w:t>Calculus</w:t>
      </w:r>
      <w:r w:rsidR="002C676E" w:rsidRPr="002C676E">
        <w:rPr>
          <w:rFonts w:ascii="Times New Roman" w:hAnsi="Times New Roman"/>
          <w:sz w:val="20"/>
          <w:szCs w:val="20"/>
          <w:lang w:val="en-US"/>
        </w:rPr>
        <w:t xml:space="preserve"> </w:t>
      </w:r>
      <w:r w:rsidR="00B477AF">
        <w:rPr>
          <w:rFonts w:ascii="Times New Roman" w:hAnsi="Times New Roman"/>
          <w:sz w:val="20"/>
          <w:szCs w:val="20"/>
          <w:lang w:val="en-US"/>
        </w:rPr>
        <w:t>in</w:t>
      </w:r>
      <w:r w:rsidR="002C676E" w:rsidRPr="002C676E">
        <w:rPr>
          <w:rFonts w:ascii="Times New Roman" w:hAnsi="Times New Roman"/>
          <w:sz w:val="20"/>
          <w:szCs w:val="20"/>
          <w:lang w:val="en-US"/>
        </w:rPr>
        <w:t xml:space="preserve"> a structure in which </w:t>
      </w:r>
      <w:proofErr w:type="gramStart"/>
      <w:r w:rsidR="002C676E" w:rsidRPr="002C676E">
        <w:rPr>
          <w:rFonts w:ascii="Times New Roman" w:hAnsi="Times New Roman"/>
          <w:sz w:val="20"/>
          <w:szCs w:val="20"/>
          <w:lang w:val="en-US"/>
        </w:rPr>
        <w:t>each content</w:t>
      </w:r>
      <w:proofErr w:type="gramEnd"/>
      <w:r w:rsidR="002C676E" w:rsidRPr="002C676E">
        <w:rPr>
          <w:rFonts w:ascii="Times New Roman" w:hAnsi="Times New Roman"/>
          <w:sz w:val="20"/>
          <w:szCs w:val="20"/>
          <w:lang w:val="en-US"/>
        </w:rPr>
        <w:t xml:space="preserve"> </w:t>
      </w:r>
      <w:r w:rsidR="00B477AF">
        <w:rPr>
          <w:rFonts w:ascii="Times New Roman" w:hAnsi="Times New Roman"/>
          <w:sz w:val="20"/>
          <w:szCs w:val="20"/>
          <w:lang w:val="en-US"/>
        </w:rPr>
        <w:t>is</w:t>
      </w:r>
      <w:r w:rsidR="002C676E" w:rsidRPr="002C676E">
        <w:rPr>
          <w:rFonts w:ascii="Times New Roman" w:hAnsi="Times New Roman"/>
          <w:sz w:val="20"/>
          <w:szCs w:val="20"/>
          <w:lang w:val="en-US"/>
        </w:rPr>
        <w:t xml:space="preserve"> dependent on a previous content. The work shifts the focus </w:t>
      </w:r>
      <w:r w:rsidR="00DC5A65">
        <w:rPr>
          <w:rFonts w:ascii="Times New Roman" w:hAnsi="Times New Roman"/>
          <w:sz w:val="20"/>
          <w:szCs w:val="20"/>
          <w:lang w:val="en-US"/>
        </w:rPr>
        <w:t>from</w:t>
      </w:r>
      <w:r w:rsidR="002C676E" w:rsidRPr="002C676E">
        <w:rPr>
          <w:rFonts w:ascii="Times New Roman" w:hAnsi="Times New Roman"/>
          <w:sz w:val="20"/>
          <w:szCs w:val="20"/>
          <w:lang w:val="en-US"/>
        </w:rPr>
        <w:t xml:space="preserve"> the complexity of the calculations involved in the content </w:t>
      </w:r>
      <w:r w:rsidR="00DC5A65">
        <w:rPr>
          <w:rFonts w:ascii="Times New Roman" w:hAnsi="Times New Roman"/>
          <w:sz w:val="20"/>
          <w:szCs w:val="20"/>
          <w:lang w:val="en-US"/>
        </w:rPr>
        <w:t xml:space="preserve">to </w:t>
      </w:r>
      <w:r w:rsidR="002C676E" w:rsidRPr="002C676E">
        <w:rPr>
          <w:rFonts w:ascii="Times New Roman" w:hAnsi="Times New Roman"/>
          <w:sz w:val="20"/>
          <w:szCs w:val="20"/>
          <w:lang w:val="en-US"/>
        </w:rPr>
        <w:t>operat</w:t>
      </w:r>
      <w:r w:rsidR="00DC5A65">
        <w:rPr>
          <w:rFonts w:ascii="Times New Roman" w:hAnsi="Times New Roman"/>
          <w:sz w:val="20"/>
          <w:szCs w:val="20"/>
          <w:lang w:val="en-US"/>
        </w:rPr>
        <w:t>e</w:t>
      </w:r>
      <w:r w:rsidR="002C676E" w:rsidRPr="002C676E">
        <w:rPr>
          <w:rFonts w:ascii="Times New Roman" w:hAnsi="Times New Roman"/>
          <w:sz w:val="20"/>
          <w:szCs w:val="20"/>
          <w:lang w:val="en-US"/>
        </w:rPr>
        <w:t xml:space="preserve"> in the field of questioning. In this paper</w:t>
      </w:r>
      <w:r w:rsidR="007C7EFA">
        <w:rPr>
          <w:rFonts w:ascii="Times New Roman" w:hAnsi="Times New Roman"/>
          <w:sz w:val="20"/>
          <w:szCs w:val="20"/>
          <w:lang w:val="en-US"/>
        </w:rPr>
        <w:t>,</w:t>
      </w:r>
      <w:r w:rsidR="002C676E" w:rsidRPr="002C676E">
        <w:rPr>
          <w:rFonts w:ascii="Times New Roman" w:hAnsi="Times New Roman"/>
          <w:sz w:val="20"/>
          <w:szCs w:val="20"/>
          <w:lang w:val="en-US"/>
        </w:rPr>
        <w:t xml:space="preserve"> we present some data </w:t>
      </w:r>
      <w:r w:rsidR="004C70ED">
        <w:rPr>
          <w:rFonts w:ascii="Times New Roman" w:hAnsi="Times New Roman"/>
          <w:sz w:val="20"/>
          <w:szCs w:val="20"/>
          <w:lang w:val="en-US"/>
        </w:rPr>
        <w:t>from produced in the course</w:t>
      </w:r>
      <w:r w:rsidR="002C676E" w:rsidRPr="002C676E">
        <w:rPr>
          <w:rFonts w:ascii="Times New Roman" w:hAnsi="Times New Roman"/>
          <w:sz w:val="20"/>
          <w:szCs w:val="20"/>
          <w:lang w:val="en-US"/>
        </w:rPr>
        <w:t xml:space="preserve"> in order to problematize the concept of hypertext. This is done with the philosophical concept of rhizome.</w:t>
      </w:r>
    </w:p>
    <w:p w14:paraId="47A04661" w14:textId="77777777" w:rsidR="002C676E" w:rsidRDefault="002C676E" w:rsidP="001A46E0">
      <w:pPr>
        <w:spacing w:after="0" w:line="240" w:lineRule="auto"/>
        <w:jc w:val="both"/>
        <w:rPr>
          <w:rFonts w:ascii="Times New Roman" w:hAnsi="Times New Roman"/>
          <w:sz w:val="20"/>
          <w:szCs w:val="20"/>
          <w:lang w:val="en-US"/>
        </w:rPr>
      </w:pPr>
    </w:p>
    <w:p w14:paraId="039A403F" w14:textId="5AEF3183" w:rsidR="001A46E0" w:rsidRPr="001B110C" w:rsidRDefault="00CB0A9A" w:rsidP="001A46E0">
      <w:pPr>
        <w:spacing w:after="0" w:line="240" w:lineRule="auto"/>
        <w:jc w:val="both"/>
        <w:rPr>
          <w:rFonts w:ascii="Times New Roman" w:hAnsi="Times New Roman"/>
          <w:sz w:val="20"/>
          <w:szCs w:val="24"/>
        </w:rPr>
      </w:pPr>
      <w:r w:rsidRPr="00904022">
        <w:rPr>
          <w:rFonts w:ascii="Times New Roman" w:hAnsi="Times New Roman"/>
          <w:b/>
          <w:sz w:val="20"/>
          <w:szCs w:val="24"/>
          <w:lang w:val="en-US"/>
        </w:rPr>
        <w:t>Keywords</w:t>
      </w:r>
      <w:r w:rsidR="001A46E0" w:rsidRPr="00904022">
        <w:rPr>
          <w:rFonts w:ascii="Times New Roman" w:hAnsi="Times New Roman"/>
          <w:b/>
          <w:sz w:val="20"/>
          <w:szCs w:val="24"/>
          <w:lang w:val="en-US"/>
        </w:rPr>
        <w:t>:</w:t>
      </w:r>
      <w:r w:rsidR="00A94EA3" w:rsidRPr="00904022">
        <w:rPr>
          <w:rFonts w:ascii="Times New Roman" w:hAnsi="Times New Roman"/>
          <w:sz w:val="20"/>
          <w:szCs w:val="24"/>
          <w:lang w:val="en-US"/>
        </w:rPr>
        <w:t xml:space="preserve"> </w:t>
      </w:r>
      <w:proofErr w:type="spellStart"/>
      <w:r w:rsidR="00A94EA3" w:rsidRPr="00904022">
        <w:rPr>
          <w:rFonts w:ascii="Times New Roman" w:hAnsi="Times New Roman"/>
          <w:sz w:val="20"/>
          <w:szCs w:val="24"/>
          <w:lang w:val="en-US"/>
        </w:rPr>
        <w:t>Hipertext</w:t>
      </w:r>
      <w:proofErr w:type="spellEnd"/>
      <w:r w:rsidRPr="00904022">
        <w:rPr>
          <w:rFonts w:ascii="Times New Roman" w:hAnsi="Times New Roman"/>
          <w:sz w:val="20"/>
          <w:szCs w:val="24"/>
          <w:lang w:val="en-US"/>
        </w:rPr>
        <w:t>.</w:t>
      </w:r>
      <w:r w:rsidR="001A46E0" w:rsidRPr="00904022">
        <w:rPr>
          <w:rFonts w:ascii="Times New Roman" w:hAnsi="Times New Roman"/>
          <w:sz w:val="20"/>
          <w:szCs w:val="24"/>
          <w:lang w:val="en-US"/>
        </w:rPr>
        <w:t xml:space="preserve"> </w:t>
      </w:r>
      <w:proofErr w:type="gramStart"/>
      <w:r w:rsidR="00A94EA3" w:rsidRPr="00904022">
        <w:rPr>
          <w:rFonts w:ascii="Times New Roman" w:hAnsi="Times New Roman"/>
          <w:sz w:val="20"/>
          <w:szCs w:val="24"/>
          <w:lang w:val="en-US"/>
        </w:rPr>
        <w:t>Rhizome</w:t>
      </w:r>
      <w:r w:rsidRPr="00904022">
        <w:rPr>
          <w:rFonts w:ascii="Times New Roman" w:hAnsi="Times New Roman"/>
          <w:sz w:val="20"/>
          <w:szCs w:val="24"/>
          <w:lang w:val="en-US"/>
        </w:rPr>
        <w:t>.</w:t>
      </w:r>
      <w:proofErr w:type="gramEnd"/>
      <w:r w:rsidR="00A94EA3" w:rsidRPr="00904022">
        <w:rPr>
          <w:rFonts w:ascii="Times New Roman" w:hAnsi="Times New Roman"/>
          <w:sz w:val="20"/>
          <w:szCs w:val="24"/>
          <w:lang w:val="en-US"/>
        </w:rPr>
        <w:t xml:space="preserve"> </w:t>
      </w:r>
      <w:proofErr w:type="gramStart"/>
      <w:r w:rsidR="00A94EA3" w:rsidRPr="00904022">
        <w:rPr>
          <w:rFonts w:ascii="Times New Roman" w:hAnsi="Times New Roman"/>
          <w:sz w:val="20"/>
          <w:szCs w:val="24"/>
          <w:lang w:val="en-US"/>
        </w:rPr>
        <w:t>Calculus</w:t>
      </w:r>
      <w:r w:rsidRPr="00904022">
        <w:rPr>
          <w:rFonts w:ascii="Times New Roman" w:hAnsi="Times New Roman"/>
          <w:sz w:val="20"/>
          <w:szCs w:val="24"/>
          <w:lang w:val="en-US"/>
        </w:rPr>
        <w:t>.</w:t>
      </w:r>
      <w:proofErr w:type="gramEnd"/>
      <w:r w:rsidR="001A46E0" w:rsidRPr="00904022">
        <w:rPr>
          <w:rFonts w:ascii="Times New Roman" w:hAnsi="Times New Roman"/>
          <w:sz w:val="20"/>
          <w:szCs w:val="24"/>
          <w:lang w:val="en-US"/>
        </w:rPr>
        <w:t xml:space="preserve"> </w:t>
      </w:r>
      <w:proofErr w:type="gramStart"/>
      <w:r w:rsidR="001A46E0" w:rsidRPr="00904022">
        <w:rPr>
          <w:rFonts w:ascii="Times New Roman" w:hAnsi="Times New Roman"/>
          <w:sz w:val="20"/>
          <w:szCs w:val="24"/>
          <w:lang w:val="en-US"/>
        </w:rPr>
        <w:t>Internet</w:t>
      </w:r>
      <w:r w:rsidRPr="00904022">
        <w:rPr>
          <w:rFonts w:ascii="Times New Roman" w:hAnsi="Times New Roman"/>
          <w:sz w:val="20"/>
          <w:szCs w:val="24"/>
          <w:lang w:val="en-US"/>
        </w:rPr>
        <w:t>.</w:t>
      </w:r>
      <w:proofErr w:type="gramEnd"/>
      <w:r w:rsidR="001A46E0" w:rsidRPr="00904022">
        <w:rPr>
          <w:rFonts w:ascii="Times New Roman" w:hAnsi="Times New Roman"/>
          <w:sz w:val="20"/>
          <w:szCs w:val="24"/>
          <w:lang w:val="en-US"/>
        </w:rPr>
        <w:t xml:space="preserve"> </w:t>
      </w:r>
      <w:proofErr w:type="spellStart"/>
      <w:r w:rsidR="00A94EA3">
        <w:rPr>
          <w:rFonts w:ascii="Times New Roman" w:hAnsi="Times New Roman"/>
          <w:sz w:val="20"/>
          <w:szCs w:val="24"/>
        </w:rPr>
        <w:t>Mathem</w:t>
      </w:r>
      <w:r>
        <w:rPr>
          <w:rFonts w:ascii="Times New Roman" w:hAnsi="Times New Roman"/>
          <w:sz w:val="20"/>
          <w:szCs w:val="24"/>
        </w:rPr>
        <w:t>a</w:t>
      </w:r>
      <w:r w:rsidR="00A94EA3">
        <w:rPr>
          <w:rFonts w:ascii="Times New Roman" w:hAnsi="Times New Roman"/>
          <w:sz w:val="20"/>
          <w:szCs w:val="24"/>
        </w:rPr>
        <w:t>tics</w:t>
      </w:r>
      <w:proofErr w:type="spellEnd"/>
      <w:r w:rsidR="00A94EA3">
        <w:rPr>
          <w:rFonts w:ascii="Times New Roman" w:hAnsi="Times New Roman"/>
          <w:sz w:val="20"/>
          <w:szCs w:val="24"/>
        </w:rPr>
        <w:t xml:space="preserve"> </w:t>
      </w:r>
      <w:proofErr w:type="spellStart"/>
      <w:r w:rsidR="00A94EA3">
        <w:rPr>
          <w:rFonts w:ascii="Times New Roman" w:hAnsi="Times New Roman"/>
          <w:sz w:val="20"/>
          <w:szCs w:val="24"/>
        </w:rPr>
        <w:t>Education</w:t>
      </w:r>
      <w:proofErr w:type="spellEnd"/>
      <w:r w:rsidR="001A46E0">
        <w:rPr>
          <w:rFonts w:ascii="Times New Roman" w:hAnsi="Times New Roman"/>
          <w:sz w:val="20"/>
          <w:szCs w:val="24"/>
        </w:rPr>
        <w:t>.</w:t>
      </w:r>
    </w:p>
    <w:p w14:paraId="4F9F743F" w14:textId="77777777" w:rsidR="001A46E0" w:rsidRDefault="001A46E0" w:rsidP="001A46E0">
      <w:pPr>
        <w:spacing w:after="0" w:line="360" w:lineRule="auto"/>
        <w:rPr>
          <w:rFonts w:ascii="Times New Roman" w:hAnsi="Times New Roman"/>
          <w:sz w:val="24"/>
          <w:szCs w:val="24"/>
        </w:rPr>
      </w:pPr>
    </w:p>
    <w:p w14:paraId="0AE9962E" w14:textId="77777777" w:rsidR="004764B4" w:rsidRPr="001B110C" w:rsidRDefault="004764B4" w:rsidP="001A46E0">
      <w:pPr>
        <w:spacing w:after="0" w:line="360" w:lineRule="auto"/>
        <w:rPr>
          <w:rFonts w:ascii="Times New Roman" w:hAnsi="Times New Roman"/>
          <w:sz w:val="24"/>
          <w:szCs w:val="24"/>
        </w:rPr>
      </w:pPr>
    </w:p>
    <w:p w14:paraId="333B7A0B" w14:textId="487FFC3A" w:rsidR="001A46E0" w:rsidRPr="00F7756D" w:rsidRDefault="001A46E0" w:rsidP="001A46E0">
      <w:pPr>
        <w:spacing w:after="0" w:line="360" w:lineRule="auto"/>
        <w:ind w:firstLine="709"/>
        <w:jc w:val="both"/>
        <w:rPr>
          <w:rFonts w:ascii="Times New Roman" w:hAnsi="Times New Roman"/>
          <w:sz w:val="24"/>
          <w:szCs w:val="24"/>
        </w:rPr>
      </w:pPr>
      <w:r w:rsidRPr="001A46E0">
        <w:rPr>
          <w:rFonts w:ascii="Times New Roman" w:hAnsi="Times New Roman"/>
          <w:sz w:val="24"/>
          <w:szCs w:val="24"/>
        </w:rPr>
        <w:t xml:space="preserve">Uma busca na internet: hipertexto! </w:t>
      </w:r>
      <w:r w:rsidR="008C6203">
        <w:rPr>
          <w:rFonts w:ascii="Times New Roman" w:hAnsi="Times New Roman"/>
          <w:sz w:val="24"/>
          <w:szCs w:val="24"/>
        </w:rPr>
        <w:t xml:space="preserve">Mais de </w:t>
      </w:r>
      <w:r w:rsidRPr="001A46E0">
        <w:rPr>
          <w:rFonts w:ascii="Times New Roman" w:hAnsi="Times New Roman"/>
          <w:sz w:val="24"/>
          <w:szCs w:val="24"/>
        </w:rPr>
        <w:t xml:space="preserve">um milhão </w:t>
      </w:r>
      <w:r w:rsidR="008C6203">
        <w:rPr>
          <w:rFonts w:ascii="Times New Roman" w:hAnsi="Times New Roman"/>
          <w:sz w:val="24"/>
          <w:szCs w:val="24"/>
        </w:rPr>
        <w:t>de</w:t>
      </w:r>
      <w:r w:rsidRPr="001A46E0">
        <w:rPr>
          <w:rFonts w:ascii="Times New Roman" w:hAnsi="Times New Roman"/>
          <w:sz w:val="24"/>
          <w:szCs w:val="24"/>
        </w:rPr>
        <w:t xml:space="preserve"> referências à palavra de interesse são enumeradas em menos de meio segundo! Dentre os primeiros resultados está o </w:t>
      </w:r>
      <w:r w:rsidR="004D2BDE" w:rsidRPr="004D2BDE">
        <w:rPr>
          <w:rFonts w:ascii="Times New Roman" w:hAnsi="Times New Roman"/>
          <w:i/>
          <w:sz w:val="24"/>
          <w:szCs w:val="24"/>
        </w:rPr>
        <w:t>site</w:t>
      </w:r>
      <w:r w:rsidRPr="001A46E0">
        <w:rPr>
          <w:rFonts w:ascii="Times New Roman" w:hAnsi="Times New Roman"/>
          <w:sz w:val="24"/>
          <w:szCs w:val="24"/>
        </w:rPr>
        <w:t xml:space="preserve"> do Wikipédia. </w:t>
      </w:r>
      <w:r w:rsidRPr="00F7756D">
        <w:rPr>
          <w:rFonts w:ascii="Times New Roman" w:hAnsi="Times New Roman"/>
          <w:i/>
          <w:sz w:val="24"/>
          <w:szCs w:val="24"/>
        </w:rPr>
        <w:t xml:space="preserve">“Hipertexto é o termo que remete a um texto, ao qual se agregam outros conjuntos de informação na forma de blocos de textos, palavras, imagens ou sons, cujo acesso se dá através de referências específicas, no meio digital são denominadas hiperlinks, ou simplesmente links. Esses links ocorrem na forma de termos destacados no corpo de texto principal, ícones gráficos ou imagens e têm a função de interconectar os diversos conjuntos de informação, oferecendo acesso sob demanda as informações que estendem ou complementam o texto principal. </w:t>
      </w:r>
      <w:r w:rsidR="0033117B">
        <w:rPr>
          <w:rFonts w:ascii="Times New Roman" w:hAnsi="Times New Roman"/>
          <w:i/>
          <w:sz w:val="24"/>
          <w:szCs w:val="24"/>
        </w:rPr>
        <w:t xml:space="preserve">[...] </w:t>
      </w:r>
      <w:r w:rsidRPr="00F7756D">
        <w:rPr>
          <w:rFonts w:ascii="Times New Roman" w:hAnsi="Times New Roman"/>
          <w:i/>
          <w:sz w:val="24"/>
          <w:szCs w:val="24"/>
        </w:rPr>
        <w:t xml:space="preserve">O </w:t>
      </w:r>
      <w:r w:rsidRPr="00F7756D">
        <w:rPr>
          <w:rFonts w:ascii="Times New Roman" w:hAnsi="Times New Roman"/>
          <w:i/>
          <w:sz w:val="24"/>
          <w:szCs w:val="24"/>
        </w:rPr>
        <w:lastRenderedPageBreak/>
        <w:t xml:space="preserve">sistema de hipertexto mais conhecido atualmente é a World </w:t>
      </w:r>
      <w:proofErr w:type="spellStart"/>
      <w:r w:rsidRPr="00F7756D">
        <w:rPr>
          <w:rFonts w:ascii="Times New Roman" w:hAnsi="Times New Roman"/>
          <w:i/>
          <w:sz w:val="24"/>
          <w:szCs w:val="24"/>
        </w:rPr>
        <w:t>Wide</w:t>
      </w:r>
      <w:proofErr w:type="spellEnd"/>
      <w:r w:rsidRPr="00F7756D">
        <w:rPr>
          <w:rFonts w:ascii="Times New Roman" w:hAnsi="Times New Roman"/>
          <w:i/>
          <w:sz w:val="24"/>
          <w:szCs w:val="24"/>
        </w:rPr>
        <w:t xml:space="preserve"> Web, no entanto a Internet não é o único suporte onde este modelo de organização da informação e produção textual se manifesta</w:t>
      </w:r>
      <w:proofErr w:type="gramStart"/>
      <w:r w:rsidR="00CD6955">
        <w:rPr>
          <w:rFonts w:ascii="Times New Roman" w:hAnsi="Times New Roman"/>
          <w:i/>
          <w:sz w:val="24"/>
          <w:szCs w:val="24"/>
        </w:rPr>
        <w:t>”</w:t>
      </w:r>
      <w:proofErr w:type="gramEnd"/>
      <w:r w:rsidR="00E01CBB">
        <w:rPr>
          <w:rStyle w:val="Refdenotaderodap"/>
          <w:rFonts w:ascii="Times New Roman" w:hAnsi="Times New Roman"/>
          <w:sz w:val="24"/>
          <w:szCs w:val="24"/>
        </w:rPr>
        <w:footnoteReference w:id="3"/>
      </w:r>
      <w:r w:rsidR="00F7756D">
        <w:rPr>
          <w:rFonts w:ascii="Times New Roman" w:hAnsi="Times New Roman"/>
          <w:sz w:val="24"/>
          <w:szCs w:val="24"/>
        </w:rPr>
        <w:t>.</w:t>
      </w:r>
    </w:p>
    <w:p w14:paraId="0BC5B3B8" w14:textId="1097CAE0" w:rsidR="001A46E0" w:rsidRDefault="001A46E0" w:rsidP="001A46E0">
      <w:pPr>
        <w:spacing w:after="0" w:line="360" w:lineRule="auto"/>
        <w:ind w:firstLine="709"/>
        <w:jc w:val="both"/>
        <w:rPr>
          <w:rFonts w:ascii="Times New Roman" w:hAnsi="Times New Roman"/>
          <w:sz w:val="24"/>
          <w:szCs w:val="24"/>
        </w:rPr>
      </w:pPr>
      <w:r w:rsidRPr="001A46E0">
        <w:rPr>
          <w:rFonts w:ascii="Times New Roman" w:hAnsi="Times New Roman"/>
          <w:sz w:val="24"/>
          <w:szCs w:val="24"/>
        </w:rPr>
        <w:t xml:space="preserve">O conceito de hipertexto tem sua origem nos anos de 1940. Nesta década o matemático e físico </w:t>
      </w:r>
      <w:proofErr w:type="spellStart"/>
      <w:r w:rsidRPr="001A46E0">
        <w:rPr>
          <w:rFonts w:ascii="Times New Roman" w:hAnsi="Times New Roman"/>
          <w:sz w:val="24"/>
          <w:szCs w:val="24"/>
        </w:rPr>
        <w:t>Vannevar</w:t>
      </w:r>
      <w:proofErr w:type="spellEnd"/>
      <w:r w:rsidRPr="001A46E0">
        <w:rPr>
          <w:rFonts w:ascii="Times New Roman" w:hAnsi="Times New Roman"/>
          <w:sz w:val="24"/>
          <w:szCs w:val="24"/>
        </w:rPr>
        <w:t xml:space="preserve"> Bush idealizou um dispositivo que possibilitasse uma organização não hierárquica das informações científicas. Ele vislumbrou uma rede de conexões que permitisse conectar os diferentes temas que apresentassem algum tipo de relação de tal forma que rompesse com a organização</w:t>
      </w:r>
      <w:r w:rsidR="0033117B">
        <w:rPr>
          <w:rFonts w:ascii="Times New Roman" w:hAnsi="Times New Roman"/>
          <w:sz w:val="24"/>
          <w:szCs w:val="24"/>
        </w:rPr>
        <w:t xml:space="preserve"> hierárquica</w:t>
      </w:r>
      <w:r w:rsidRPr="001A46E0">
        <w:rPr>
          <w:rFonts w:ascii="Times New Roman" w:hAnsi="Times New Roman"/>
          <w:sz w:val="24"/>
          <w:szCs w:val="24"/>
        </w:rPr>
        <w:t xml:space="preserve"> convencional. O dispositivo era denominado de </w:t>
      </w:r>
      <w:proofErr w:type="spellStart"/>
      <w:r w:rsidRPr="0033117B">
        <w:rPr>
          <w:rFonts w:ascii="Times New Roman" w:hAnsi="Times New Roman"/>
          <w:i/>
          <w:sz w:val="24"/>
          <w:szCs w:val="24"/>
        </w:rPr>
        <w:t>memex</w:t>
      </w:r>
      <w:proofErr w:type="spellEnd"/>
      <w:r w:rsidRPr="001A46E0">
        <w:rPr>
          <w:rFonts w:ascii="Times New Roman" w:hAnsi="Times New Roman"/>
          <w:sz w:val="24"/>
          <w:szCs w:val="24"/>
        </w:rPr>
        <w:t xml:space="preserve"> e o proprietário de </w:t>
      </w:r>
      <w:r w:rsidR="0033117B" w:rsidRPr="001A46E0">
        <w:rPr>
          <w:rFonts w:ascii="Times New Roman" w:hAnsi="Times New Roman"/>
          <w:sz w:val="24"/>
          <w:szCs w:val="24"/>
        </w:rPr>
        <w:t>tal</w:t>
      </w:r>
      <w:r w:rsidRPr="001A46E0">
        <w:rPr>
          <w:rFonts w:ascii="Times New Roman" w:hAnsi="Times New Roman"/>
          <w:sz w:val="24"/>
          <w:szCs w:val="24"/>
        </w:rPr>
        <w:t xml:space="preserve"> equipamento teria acesso, apenas acionando um botão, a toda uma rede que se conectava a um determinado tema. A inspiração de Bush na idealização do </w:t>
      </w:r>
      <w:proofErr w:type="spellStart"/>
      <w:r w:rsidRPr="0033117B">
        <w:rPr>
          <w:rFonts w:ascii="Times New Roman" w:hAnsi="Times New Roman"/>
          <w:i/>
          <w:sz w:val="24"/>
          <w:szCs w:val="24"/>
        </w:rPr>
        <w:t>memex</w:t>
      </w:r>
      <w:proofErr w:type="spellEnd"/>
      <w:r w:rsidRPr="001A46E0">
        <w:rPr>
          <w:rFonts w:ascii="Times New Roman" w:hAnsi="Times New Roman"/>
          <w:sz w:val="24"/>
          <w:szCs w:val="24"/>
        </w:rPr>
        <w:t xml:space="preserve"> era proveniente de sua convicção de que o pensamento opera por associações e não de forma hierárquica. O termo hipertexto, no entanto, foi cunhado quase 20 anos depois por Theodore Nelson. Nelson idealizou um sistema de conexões em rede, o </w:t>
      </w:r>
      <w:proofErr w:type="spellStart"/>
      <w:r w:rsidRPr="0033117B">
        <w:rPr>
          <w:rFonts w:ascii="Times New Roman" w:hAnsi="Times New Roman"/>
          <w:i/>
          <w:sz w:val="24"/>
          <w:szCs w:val="24"/>
        </w:rPr>
        <w:t>Xanadu</w:t>
      </w:r>
      <w:proofErr w:type="spellEnd"/>
      <w:r w:rsidRPr="001A46E0">
        <w:rPr>
          <w:rFonts w:ascii="Times New Roman" w:hAnsi="Times New Roman"/>
          <w:sz w:val="24"/>
          <w:szCs w:val="24"/>
        </w:rPr>
        <w:t>, em que as pessoas de todo o mundo pudessem interagir e ter acesso a uma vasta produção literária e científica. Segundo o</w:t>
      </w:r>
      <w:r w:rsidR="008E1E6B">
        <w:rPr>
          <w:rFonts w:ascii="Times New Roman" w:hAnsi="Times New Roman"/>
          <w:sz w:val="24"/>
          <w:szCs w:val="24"/>
        </w:rPr>
        <w:t xml:space="preserve"> filósofo francês Pierre </w:t>
      </w:r>
      <w:proofErr w:type="spellStart"/>
      <w:r w:rsidR="008E1E6B">
        <w:rPr>
          <w:rFonts w:ascii="Times New Roman" w:hAnsi="Times New Roman"/>
          <w:sz w:val="24"/>
          <w:szCs w:val="24"/>
        </w:rPr>
        <w:t>Lévy</w:t>
      </w:r>
      <w:proofErr w:type="spellEnd"/>
      <w:r w:rsidRPr="00C80137">
        <w:rPr>
          <w:rFonts w:ascii="Times New Roman" w:hAnsi="Times New Roman"/>
          <w:sz w:val="24"/>
          <w:szCs w:val="24"/>
        </w:rPr>
        <w:t xml:space="preserve"> </w:t>
      </w:r>
    </w:p>
    <w:p w14:paraId="3A8C4467" w14:textId="659E0FD0" w:rsidR="001A46E0" w:rsidRPr="00C80137" w:rsidRDefault="008E1E6B" w:rsidP="001A46E0">
      <w:pPr>
        <w:spacing w:after="120" w:line="240" w:lineRule="auto"/>
        <w:ind w:left="2268"/>
        <w:jc w:val="both"/>
        <w:rPr>
          <w:rFonts w:ascii="Times New Roman" w:hAnsi="Times New Roman"/>
          <w:szCs w:val="24"/>
        </w:rPr>
      </w:pPr>
      <w:r w:rsidRPr="008E1E6B">
        <w:rPr>
          <w:rFonts w:ascii="Times New Roman" w:hAnsi="Times New Roman"/>
          <w:szCs w:val="24"/>
        </w:rPr>
        <w:t>Tecnicamente, um hipertexto é um conjunto de nós ligados por conexões. Os nós podem ser palavras, páginas, imagens gráficos ou partes de gráficos, sequências sonoras, documentos complexos que podem eles mesmos ser hipertextos. Os itens de informação não são ligados linearmente, como em uma corda com nós, mas cada um deles, ou a maioria, estende suas conexões em estrela, de modo reticular. Navegar em um hipertexto significa</w:t>
      </w:r>
      <w:proofErr w:type="gramStart"/>
      <w:r w:rsidRPr="008E1E6B">
        <w:rPr>
          <w:rFonts w:ascii="Times New Roman" w:hAnsi="Times New Roman"/>
          <w:szCs w:val="24"/>
        </w:rPr>
        <w:t xml:space="preserve"> portanto</w:t>
      </w:r>
      <w:proofErr w:type="gramEnd"/>
      <w:r w:rsidRPr="008E1E6B">
        <w:rPr>
          <w:rFonts w:ascii="Times New Roman" w:hAnsi="Times New Roman"/>
          <w:szCs w:val="24"/>
        </w:rPr>
        <w:t xml:space="preserve"> desenhar um percurso em uma rede que pode ser tão complicada quanto possível. Porque cada nó pode, por sua </w:t>
      </w:r>
      <w:r>
        <w:rPr>
          <w:rFonts w:ascii="Times New Roman" w:hAnsi="Times New Roman"/>
          <w:szCs w:val="24"/>
        </w:rPr>
        <w:t xml:space="preserve">vez, conter uma rede inteira. </w:t>
      </w:r>
      <w:r>
        <w:rPr>
          <w:rFonts w:ascii="Times New Roman" w:hAnsi="Times New Roman"/>
          <w:szCs w:val="24"/>
        </w:rPr>
        <w:fldChar w:fldCharType="begin"/>
      </w:r>
      <w:r w:rsidR="00904022">
        <w:rPr>
          <w:rFonts w:ascii="Times New Roman" w:hAnsi="Times New Roman"/>
          <w:szCs w:val="24"/>
        </w:rPr>
        <w:instrText xml:space="preserve"> ADDIN ZOTERO_ITEM CSL_CITATION {"citationID":"egins6kl7","properties":{"formattedCitation":"{\\rtf (L\\uc0\\u201{}VY, 1993, p. 33)}","plainCitation":"(LÉVY, 1993, p. 33)"},"citationItems":[{"id":769,"uris":["http://zotero.org/groups/260918/items/TPPD88NS"],"uri":["http://zotero.org/groups/260918/items/TPPD88NS"],"itemData":{"id":769,"type":"book","title":"As tecnologias da inteligência: o futuro do pensamento na era da informática","publisher":"Editora 34","publisher-place":"Rio de Janeiro","event-place":"Rio de Janeiro","author":[{"family":"Lévy","given":"P."}],"issued":{"date-parts":[["1993"]]}},"locator":"33"}],"schema":"https://github.com/citation-style-language/schema/raw/master/csl-citation.json"} </w:instrText>
      </w:r>
      <w:r>
        <w:rPr>
          <w:rFonts w:ascii="Times New Roman" w:hAnsi="Times New Roman"/>
          <w:szCs w:val="24"/>
        </w:rPr>
        <w:fldChar w:fldCharType="separate"/>
      </w:r>
      <w:r w:rsidRPr="008E1E6B">
        <w:rPr>
          <w:rFonts w:ascii="Times New Roman" w:hAnsi="Times New Roman"/>
          <w:szCs w:val="24"/>
        </w:rPr>
        <w:t>(LÉVY, 1993, p. 33)</w:t>
      </w:r>
      <w:r>
        <w:rPr>
          <w:rFonts w:ascii="Times New Roman" w:hAnsi="Times New Roman"/>
          <w:szCs w:val="24"/>
        </w:rPr>
        <w:fldChar w:fldCharType="end"/>
      </w:r>
      <w:r>
        <w:rPr>
          <w:rFonts w:ascii="Times New Roman" w:hAnsi="Times New Roman"/>
          <w:szCs w:val="24"/>
        </w:rPr>
        <w:t xml:space="preserve">. </w:t>
      </w:r>
    </w:p>
    <w:p w14:paraId="322903DA" w14:textId="4737D482" w:rsidR="00F7756D" w:rsidRPr="00F7756D" w:rsidRDefault="00F7756D" w:rsidP="004764B4">
      <w:pPr>
        <w:spacing w:after="0" w:line="360" w:lineRule="auto"/>
        <w:ind w:firstLine="709"/>
        <w:jc w:val="both"/>
        <w:rPr>
          <w:rFonts w:ascii="Times New Roman" w:hAnsi="Times New Roman"/>
          <w:sz w:val="24"/>
          <w:szCs w:val="24"/>
        </w:rPr>
      </w:pPr>
      <w:r w:rsidRPr="00F7756D">
        <w:rPr>
          <w:rFonts w:ascii="Times New Roman" w:hAnsi="Times New Roman"/>
          <w:sz w:val="24"/>
          <w:szCs w:val="24"/>
        </w:rPr>
        <w:t xml:space="preserve">Em tempos que a internet tem ocupado cada vez mais espaços, quase que inevitavelmente, o desejo de Bush, Nelson e as palavras de </w:t>
      </w:r>
      <w:proofErr w:type="spellStart"/>
      <w:r w:rsidRPr="00F7756D">
        <w:rPr>
          <w:rFonts w:ascii="Times New Roman" w:hAnsi="Times New Roman"/>
          <w:sz w:val="24"/>
          <w:szCs w:val="24"/>
        </w:rPr>
        <w:t>Lévy</w:t>
      </w:r>
      <w:proofErr w:type="spellEnd"/>
      <w:r w:rsidRPr="00F7756D">
        <w:rPr>
          <w:rFonts w:ascii="Times New Roman" w:hAnsi="Times New Roman"/>
          <w:sz w:val="24"/>
          <w:szCs w:val="24"/>
        </w:rPr>
        <w:t xml:space="preserve"> se conectam com o seguinte trecho, </w:t>
      </w:r>
      <w:proofErr w:type="gramStart"/>
      <w:r w:rsidRPr="00F7756D">
        <w:rPr>
          <w:rFonts w:ascii="Times New Roman" w:hAnsi="Times New Roman"/>
          <w:sz w:val="24"/>
          <w:szCs w:val="24"/>
        </w:rPr>
        <w:t>já enunciado</w:t>
      </w:r>
      <w:proofErr w:type="gramEnd"/>
      <w:r w:rsidRPr="00F7756D">
        <w:rPr>
          <w:rFonts w:ascii="Times New Roman" w:hAnsi="Times New Roman"/>
          <w:sz w:val="24"/>
          <w:szCs w:val="24"/>
        </w:rPr>
        <w:t xml:space="preserve"> anteriormente: “</w:t>
      </w:r>
      <w:r w:rsidRPr="00F7756D">
        <w:rPr>
          <w:rFonts w:ascii="Times New Roman" w:hAnsi="Times New Roman"/>
          <w:i/>
          <w:sz w:val="24"/>
          <w:szCs w:val="24"/>
        </w:rPr>
        <w:t xml:space="preserve">O sistema de hipertexto mais conhecido atualmente é a World </w:t>
      </w:r>
      <w:proofErr w:type="spellStart"/>
      <w:r w:rsidRPr="00F7756D">
        <w:rPr>
          <w:rFonts w:ascii="Times New Roman" w:hAnsi="Times New Roman"/>
          <w:i/>
          <w:sz w:val="24"/>
          <w:szCs w:val="24"/>
        </w:rPr>
        <w:t>Wide</w:t>
      </w:r>
      <w:proofErr w:type="spellEnd"/>
      <w:r w:rsidRPr="00F7756D">
        <w:rPr>
          <w:rFonts w:ascii="Times New Roman" w:hAnsi="Times New Roman"/>
          <w:i/>
          <w:sz w:val="24"/>
          <w:szCs w:val="24"/>
        </w:rPr>
        <w:t xml:space="preserve"> Web”</w:t>
      </w:r>
      <w:r w:rsidRPr="00F7756D">
        <w:rPr>
          <w:rFonts w:ascii="Times New Roman" w:hAnsi="Times New Roman"/>
          <w:sz w:val="24"/>
          <w:szCs w:val="24"/>
        </w:rPr>
        <w:t>. No entanto</w:t>
      </w:r>
      <w:r w:rsidRPr="00F7756D">
        <w:rPr>
          <w:rFonts w:ascii="Times New Roman" w:hAnsi="Times New Roman"/>
          <w:i/>
          <w:sz w:val="24"/>
          <w:szCs w:val="24"/>
        </w:rPr>
        <w:t xml:space="preserve">, </w:t>
      </w:r>
      <w:r w:rsidRPr="00F7756D">
        <w:rPr>
          <w:rFonts w:ascii="Times New Roman" w:hAnsi="Times New Roman"/>
          <w:sz w:val="24"/>
          <w:szCs w:val="24"/>
        </w:rPr>
        <w:t xml:space="preserve">vale lembrar que a primeira edição do referido livro de Pierre </w:t>
      </w:r>
      <w:proofErr w:type="spellStart"/>
      <w:r w:rsidRPr="00F7756D">
        <w:rPr>
          <w:rFonts w:ascii="Times New Roman" w:hAnsi="Times New Roman"/>
          <w:sz w:val="24"/>
          <w:szCs w:val="24"/>
        </w:rPr>
        <w:t>Lévy</w:t>
      </w:r>
      <w:proofErr w:type="spellEnd"/>
      <w:r w:rsidRPr="00F7756D">
        <w:rPr>
          <w:rFonts w:ascii="Times New Roman" w:hAnsi="Times New Roman"/>
          <w:sz w:val="24"/>
          <w:szCs w:val="24"/>
        </w:rPr>
        <w:t xml:space="preserve"> foi publicada na França no ano de 1990, pelo menos 10 anos antes da popularização da internet. Talvez tal fato justifique o complemento do trecho reproduzido acima: “</w:t>
      </w:r>
      <w:r w:rsidRPr="00F7756D">
        <w:rPr>
          <w:rFonts w:ascii="Times New Roman" w:hAnsi="Times New Roman"/>
          <w:i/>
          <w:sz w:val="24"/>
          <w:szCs w:val="24"/>
        </w:rPr>
        <w:t>no entanto a Internet não é o único suporte onde este modelo de organização da informação e produção textual se manifesta”</w:t>
      </w:r>
      <w:r w:rsidRPr="00F7756D">
        <w:rPr>
          <w:rFonts w:ascii="Times New Roman" w:hAnsi="Times New Roman"/>
          <w:sz w:val="24"/>
          <w:szCs w:val="24"/>
        </w:rPr>
        <w:t xml:space="preserve">. Seria então um hipertexto um “modelo de organização da informação” ou um modo de “produção </w:t>
      </w:r>
      <w:r w:rsidRPr="00F7756D">
        <w:rPr>
          <w:rFonts w:ascii="Times New Roman" w:hAnsi="Times New Roman"/>
          <w:sz w:val="24"/>
          <w:szCs w:val="24"/>
        </w:rPr>
        <w:lastRenderedPageBreak/>
        <w:t xml:space="preserve">textual”? A internet, e outras tecnologias digitais, seriam então o aparato técnico mais “adequado” para esta organização informacional? O “conjunto de nós ligados por conexões” a que se refere </w:t>
      </w:r>
      <w:proofErr w:type="spellStart"/>
      <w:r w:rsidRPr="00F7756D">
        <w:rPr>
          <w:rFonts w:ascii="Times New Roman" w:hAnsi="Times New Roman"/>
          <w:sz w:val="24"/>
          <w:szCs w:val="24"/>
        </w:rPr>
        <w:t>Lévy</w:t>
      </w:r>
      <w:proofErr w:type="spellEnd"/>
      <w:r w:rsidRPr="00F7756D">
        <w:rPr>
          <w:rFonts w:ascii="Times New Roman" w:hAnsi="Times New Roman"/>
          <w:sz w:val="24"/>
          <w:szCs w:val="24"/>
        </w:rPr>
        <w:t xml:space="preserve"> já estariam todos pré-determinados? “Navegar em um hipertexto significa</w:t>
      </w:r>
      <w:proofErr w:type="gramStart"/>
      <w:r w:rsidRPr="00F7756D">
        <w:rPr>
          <w:rFonts w:ascii="Times New Roman" w:hAnsi="Times New Roman"/>
          <w:sz w:val="24"/>
          <w:szCs w:val="24"/>
        </w:rPr>
        <w:t xml:space="preserve"> portanto</w:t>
      </w:r>
      <w:proofErr w:type="gramEnd"/>
      <w:r w:rsidRPr="00F7756D">
        <w:rPr>
          <w:rFonts w:ascii="Times New Roman" w:hAnsi="Times New Roman"/>
          <w:sz w:val="24"/>
          <w:szCs w:val="24"/>
        </w:rPr>
        <w:t xml:space="preserve"> desenhar um percurso em uma rede” pré-definida?</w:t>
      </w:r>
    </w:p>
    <w:p w14:paraId="6A859344" w14:textId="5D672DA8" w:rsidR="00E30733" w:rsidRPr="00E30733" w:rsidRDefault="00E30733" w:rsidP="004764B4">
      <w:pPr>
        <w:spacing w:after="0" w:line="360" w:lineRule="auto"/>
        <w:ind w:firstLine="709"/>
        <w:jc w:val="both"/>
        <w:rPr>
          <w:rFonts w:ascii="Times New Roman" w:hAnsi="Times New Roman"/>
          <w:sz w:val="24"/>
          <w:szCs w:val="24"/>
        </w:rPr>
      </w:pPr>
      <w:r w:rsidRPr="00E30733">
        <w:rPr>
          <w:rFonts w:ascii="Times New Roman" w:hAnsi="Times New Roman"/>
          <w:sz w:val="24"/>
          <w:szCs w:val="24"/>
        </w:rPr>
        <w:t xml:space="preserve">O próprio Pierre </w:t>
      </w:r>
      <w:proofErr w:type="spellStart"/>
      <w:r w:rsidRPr="00E30733">
        <w:rPr>
          <w:rFonts w:ascii="Times New Roman" w:hAnsi="Times New Roman"/>
          <w:sz w:val="24"/>
          <w:szCs w:val="24"/>
        </w:rPr>
        <w:t>Lévy</w:t>
      </w:r>
      <w:proofErr w:type="spellEnd"/>
      <w:r w:rsidRPr="00E30733">
        <w:rPr>
          <w:rFonts w:ascii="Times New Roman" w:hAnsi="Times New Roman"/>
          <w:sz w:val="24"/>
          <w:szCs w:val="24"/>
        </w:rPr>
        <w:t xml:space="preserve"> ajuda a pensar as questões colocadas anteriormente. Num primeiro momento, o filósofo fala da relação entre as pessoas envolvidas em um ato de comunicação e o contexto no qual estão inseridos. Para ele o contexto não é apenas um auxiliar na compreensão de um conjunto de informações. O contexto é o próprio alvo dos atos de comunicação. “[...] Através de seus atos, seu comportamento, suas palavras, cada pessoa que participa de uma situação estabiliza ou reorienta a representação que dela fazem os outros protagonistas.” </w:t>
      </w:r>
      <w:r w:rsidR="00D36D4A">
        <w:rPr>
          <w:rFonts w:ascii="Times New Roman" w:hAnsi="Times New Roman"/>
          <w:sz w:val="24"/>
          <w:szCs w:val="24"/>
        </w:rPr>
        <w:fldChar w:fldCharType="begin"/>
      </w:r>
      <w:r w:rsidR="00904022">
        <w:rPr>
          <w:rFonts w:ascii="Times New Roman" w:hAnsi="Times New Roman"/>
          <w:sz w:val="24"/>
          <w:szCs w:val="24"/>
        </w:rPr>
        <w:instrText xml:space="preserve"> ADDIN ZOTERO_ITEM CSL_CITATION {"citationID":"2em4t644pf","properties":{"formattedCitation":"{\\rtf (L\\uc0\\u201{}VY, 1993, p. 1)}","plainCitation":"(LÉVY, 1993, p. 1)"},"citationItems":[{"id":769,"uris":["http://zotero.org/groups/260918/items/TPPD88NS"],"uri":["http://zotero.org/groups/260918/items/TPPD88NS"],"itemData":{"id":769,"type":"book","title":"As tecnologias da inteligência: o futuro do pensamento na era da informática","publisher":"Editora 34","publisher-place":"Rio de Janeiro","event-place":"Rio de Janeiro","author":[{"family":"Lévy","given":"P."}],"issued":{"date-parts":[["1993"]]}},"locator":"1"}],"schema":"https://github.com/citation-style-language/schema/raw/master/csl-citation.json"} </w:instrText>
      </w:r>
      <w:r w:rsidR="00D36D4A">
        <w:rPr>
          <w:rFonts w:ascii="Times New Roman" w:hAnsi="Times New Roman"/>
          <w:sz w:val="24"/>
          <w:szCs w:val="24"/>
        </w:rPr>
        <w:fldChar w:fldCharType="separate"/>
      </w:r>
      <w:r w:rsidR="00D36D4A" w:rsidRPr="00D36D4A">
        <w:rPr>
          <w:rFonts w:ascii="Times New Roman" w:hAnsi="Times New Roman"/>
          <w:sz w:val="24"/>
          <w:szCs w:val="24"/>
        </w:rPr>
        <w:t xml:space="preserve">(LÉVY, 1993, p. </w:t>
      </w:r>
      <w:r w:rsidR="00D36D4A">
        <w:rPr>
          <w:rFonts w:ascii="Times New Roman" w:hAnsi="Times New Roman"/>
          <w:sz w:val="24"/>
          <w:szCs w:val="24"/>
        </w:rPr>
        <w:t>2</w:t>
      </w:r>
      <w:r w:rsidR="00D36D4A" w:rsidRPr="00D36D4A">
        <w:rPr>
          <w:rFonts w:ascii="Times New Roman" w:hAnsi="Times New Roman"/>
          <w:sz w:val="24"/>
          <w:szCs w:val="24"/>
        </w:rPr>
        <w:t>1)</w:t>
      </w:r>
      <w:r w:rsidR="00D36D4A">
        <w:rPr>
          <w:rFonts w:ascii="Times New Roman" w:hAnsi="Times New Roman"/>
          <w:sz w:val="24"/>
          <w:szCs w:val="24"/>
        </w:rPr>
        <w:fldChar w:fldCharType="end"/>
      </w:r>
      <w:r w:rsidRPr="00E30733">
        <w:rPr>
          <w:rFonts w:ascii="Times New Roman" w:hAnsi="Times New Roman"/>
          <w:sz w:val="24"/>
          <w:szCs w:val="24"/>
        </w:rPr>
        <w:t xml:space="preserve">. Nesse sentido, ação e comunicação se distinguem apenas porque esta última “visa mais diretamente ao plano das representações” </w:t>
      </w:r>
      <w:r w:rsidR="00D36D4A">
        <w:rPr>
          <w:rFonts w:ascii="Times New Roman" w:hAnsi="Times New Roman"/>
          <w:sz w:val="24"/>
          <w:szCs w:val="24"/>
        </w:rPr>
        <w:fldChar w:fldCharType="begin"/>
      </w:r>
      <w:r w:rsidR="00904022">
        <w:rPr>
          <w:rFonts w:ascii="Times New Roman" w:hAnsi="Times New Roman"/>
          <w:sz w:val="24"/>
          <w:szCs w:val="24"/>
        </w:rPr>
        <w:instrText xml:space="preserve"> ADDIN ZOTERO_ITEM CSL_CITATION {"citationID":"Sqmjo7Mz","properties":{"formattedCitation":"{\\rtf (L\\uc0\\u201{}VY, 1993, p. 1)}","plainCitation":"(LÉVY, 1993, p. 1)"},"citationItems":[{"id":769,"uris":["http://zotero.org/groups/260918/items/TPPD88NS"],"uri":["http://zotero.org/groups/260918/items/TPPD88NS"],"itemData":{"id":769,"type":"book","title":"As tecnologias da inteligência: o futuro do pensamento na era da informática","publisher":"Editora 34","publisher-place":"Rio de Janeiro","event-place":"Rio de Janeiro","author":[{"family":"Lévy","given":"P."}],"issued":{"date-parts":[["1993"]]}},"locator":"1"}],"schema":"https://github.com/citation-style-language/schema/raw/master/csl-citation.json"} </w:instrText>
      </w:r>
      <w:r w:rsidR="00D36D4A">
        <w:rPr>
          <w:rFonts w:ascii="Times New Roman" w:hAnsi="Times New Roman"/>
          <w:sz w:val="24"/>
          <w:szCs w:val="24"/>
        </w:rPr>
        <w:fldChar w:fldCharType="separate"/>
      </w:r>
      <w:r w:rsidR="00D36D4A" w:rsidRPr="00D36D4A">
        <w:rPr>
          <w:rFonts w:ascii="Times New Roman" w:hAnsi="Times New Roman"/>
          <w:sz w:val="24"/>
          <w:szCs w:val="24"/>
        </w:rPr>
        <w:t xml:space="preserve">(LÉVY, 1993, p. </w:t>
      </w:r>
      <w:r w:rsidR="00D36D4A">
        <w:rPr>
          <w:rFonts w:ascii="Times New Roman" w:hAnsi="Times New Roman"/>
          <w:sz w:val="24"/>
          <w:szCs w:val="24"/>
        </w:rPr>
        <w:t>2</w:t>
      </w:r>
      <w:r w:rsidR="00D36D4A" w:rsidRPr="00D36D4A">
        <w:rPr>
          <w:rFonts w:ascii="Times New Roman" w:hAnsi="Times New Roman"/>
          <w:sz w:val="24"/>
          <w:szCs w:val="24"/>
        </w:rPr>
        <w:t>1)</w:t>
      </w:r>
      <w:r w:rsidR="00D36D4A">
        <w:rPr>
          <w:rFonts w:ascii="Times New Roman" w:hAnsi="Times New Roman"/>
          <w:sz w:val="24"/>
          <w:szCs w:val="24"/>
        </w:rPr>
        <w:fldChar w:fldCharType="end"/>
      </w:r>
      <w:r w:rsidR="00D36D4A">
        <w:rPr>
          <w:rFonts w:ascii="Times New Roman" w:hAnsi="Times New Roman"/>
          <w:sz w:val="24"/>
          <w:szCs w:val="24"/>
        </w:rPr>
        <w:t xml:space="preserve">. </w:t>
      </w:r>
      <w:r w:rsidRPr="00E30733">
        <w:rPr>
          <w:rFonts w:ascii="Times New Roman" w:hAnsi="Times New Roman"/>
          <w:sz w:val="24"/>
          <w:szCs w:val="24"/>
        </w:rPr>
        <w:t xml:space="preserve">Deste modo </w:t>
      </w:r>
      <w:proofErr w:type="spellStart"/>
      <w:r w:rsidRPr="00E30733">
        <w:rPr>
          <w:rFonts w:ascii="Times New Roman" w:hAnsi="Times New Roman"/>
          <w:sz w:val="24"/>
          <w:szCs w:val="24"/>
        </w:rPr>
        <w:t>Lévy</w:t>
      </w:r>
      <w:proofErr w:type="spellEnd"/>
      <w:r w:rsidRPr="00E30733">
        <w:rPr>
          <w:rFonts w:ascii="Times New Roman" w:hAnsi="Times New Roman"/>
          <w:sz w:val="24"/>
          <w:szCs w:val="24"/>
        </w:rPr>
        <w:t xml:space="preserve"> se afasta, segundo ele próprio, da abordagem clássica da comunicação que tende a compreender o contexto como suporte para que os interlocutores interpretem as mensagens trocadas. Assim, o sentido de uma mensagem não é dado pelo contexto: “O sentido emerge e se constrói no contexto, é sempre local, datado, transitório” </w:t>
      </w:r>
      <w:r w:rsidR="00D36D4A">
        <w:rPr>
          <w:rFonts w:ascii="Times New Roman" w:hAnsi="Times New Roman"/>
          <w:sz w:val="24"/>
          <w:szCs w:val="24"/>
        </w:rPr>
        <w:fldChar w:fldCharType="begin"/>
      </w:r>
      <w:r w:rsidR="00904022">
        <w:rPr>
          <w:rFonts w:ascii="Times New Roman" w:hAnsi="Times New Roman"/>
          <w:sz w:val="24"/>
          <w:szCs w:val="24"/>
        </w:rPr>
        <w:instrText xml:space="preserve"> ADDIN ZOTERO_ITEM CSL_CITATION {"citationID":"jxZ3LhfK","properties":{"formattedCitation":"{\\rtf (L\\uc0\\u201{}VY, 1993, p. 1)}","plainCitation":"(LÉVY, 1993, p. 1)"},"citationItems":[{"id":769,"uris":["http://zotero.org/groups/260918/items/TPPD88NS"],"uri":["http://zotero.org/groups/260918/items/TPPD88NS"],"itemData":{"id":769,"type":"book","title":"As tecnologias da inteligência: o futuro do pensamento na era da informática","publisher":"Editora 34","publisher-place":"Rio de Janeiro","event-place":"Rio de Janeiro","author":[{"family":"Lévy","given":"P."}],"issued":{"date-parts":[["1993"]]}},"locator":"1"}],"schema":"https://github.com/citation-style-language/schema/raw/master/csl-citation.json"} </w:instrText>
      </w:r>
      <w:r w:rsidR="00D36D4A">
        <w:rPr>
          <w:rFonts w:ascii="Times New Roman" w:hAnsi="Times New Roman"/>
          <w:sz w:val="24"/>
          <w:szCs w:val="24"/>
        </w:rPr>
        <w:fldChar w:fldCharType="separate"/>
      </w:r>
      <w:r w:rsidR="00D36D4A" w:rsidRPr="00D36D4A">
        <w:rPr>
          <w:rFonts w:ascii="Times New Roman" w:hAnsi="Times New Roman"/>
          <w:sz w:val="24"/>
          <w:szCs w:val="24"/>
        </w:rPr>
        <w:t xml:space="preserve">(LÉVY, 1993, p. </w:t>
      </w:r>
      <w:r w:rsidR="00D36D4A">
        <w:rPr>
          <w:rFonts w:ascii="Times New Roman" w:hAnsi="Times New Roman"/>
          <w:sz w:val="24"/>
          <w:szCs w:val="24"/>
        </w:rPr>
        <w:t>22</w:t>
      </w:r>
      <w:r w:rsidR="00D36D4A" w:rsidRPr="00D36D4A">
        <w:rPr>
          <w:rFonts w:ascii="Times New Roman" w:hAnsi="Times New Roman"/>
          <w:sz w:val="24"/>
          <w:szCs w:val="24"/>
        </w:rPr>
        <w:t>)</w:t>
      </w:r>
      <w:r w:rsidR="00D36D4A">
        <w:rPr>
          <w:rFonts w:ascii="Times New Roman" w:hAnsi="Times New Roman"/>
          <w:sz w:val="24"/>
          <w:szCs w:val="24"/>
        </w:rPr>
        <w:fldChar w:fldCharType="end"/>
      </w:r>
      <w:r w:rsidRPr="00E30733">
        <w:rPr>
          <w:rFonts w:ascii="Times New Roman" w:hAnsi="Times New Roman"/>
          <w:sz w:val="24"/>
          <w:szCs w:val="24"/>
        </w:rPr>
        <w:t xml:space="preserve">. </w:t>
      </w:r>
    </w:p>
    <w:p w14:paraId="216F8613" w14:textId="6A36CEFE" w:rsidR="00D36D4A" w:rsidRDefault="00E30733" w:rsidP="00D36D4A">
      <w:pPr>
        <w:spacing w:after="0" w:line="360" w:lineRule="auto"/>
        <w:ind w:firstLine="709"/>
        <w:jc w:val="both"/>
        <w:rPr>
          <w:rFonts w:ascii="Times New Roman" w:hAnsi="Times New Roman"/>
          <w:sz w:val="24"/>
          <w:szCs w:val="24"/>
        </w:rPr>
      </w:pPr>
      <w:r w:rsidRPr="00E30733">
        <w:rPr>
          <w:rFonts w:ascii="Times New Roman" w:hAnsi="Times New Roman"/>
          <w:sz w:val="24"/>
          <w:szCs w:val="24"/>
        </w:rPr>
        <w:t xml:space="preserve">Pensando na comunicação verbal e mudando de escala, agora não mais entre pessoas no jogo da comunicação, mas na micropolítica interna das mensagens, </w:t>
      </w:r>
      <w:proofErr w:type="spellStart"/>
      <w:r w:rsidRPr="00E30733">
        <w:rPr>
          <w:rFonts w:ascii="Times New Roman" w:hAnsi="Times New Roman"/>
          <w:sz w:val="24"/>
          <w:szCs w:val="24"/>
        </w:rPr>
        <w:t>Lévy</w:t>
      </w:r>
      <w:proofErr w:type="spellEnd"/>
      <w:r w:rsidRPr="00E30733">
        <w:rPr>
          <w:rFonts w:ascii="Times New Roman" w:hAnsi="Times New Roman"/>
          <w:sz w:val="24"/>
          <w:szCs w:val="24"/>
        </w:rPr>
        <w:t xml:space="preserve"> chama atenção às redes transitórias de significado que se constroem na mente daquele que ouve uma frase. Ao ouvir uma única palavra “isto ativa imediatamente em minha mente uma rede de outras palavras, de conceitos, de modelos, mas também de imagens, sons, odores, sensações proprioceptivas, lembranças, afetos, </w:t>
      </w:r>
      <w:proofErr w:type="spellStart"/>
      <w:r w:rsidRPr="00E30733">
        <w:rPr>
          <w:rFonts w:ascii="Times New Roman" w:hAnsi="Times New Roman"/>
          <w:sz w:val="24"/>
          <w:szCs w:val="24"/>
        </w:rPr>
        <w:t>etc</w:t>
      </w:r>
      <w:proofErr w:type="spellEnd"/>
      <w:r w:rsidRPr="00E30733">
        <w:rPr>
          <w:rFonts w:ascii="Times New Roman" w:hAnsi="Times New Roman"/>
          <w:sz w:val="24"/>
          <w:szCs w:val="24"/>
        </w:rPr>
        <w:t xml:space="preserve">” </w:t>
      </w:r>
      <w:r w:rsidR="00D36D4A">
        <w:rPr>
          <w:rFonts w:ascii="Times New Roman" w:hAnsi="Times New Roman"/>
          <w:sz w:val="24"/>
          <w:szCs w:val="24"/>
        </w:rPr>
        <w:fldChar w:fldCharType="begin"/>
      </w:r>
      <w:r w:rsidR="00904022">
        <w:rPr>
          <w:rFonts w:ascii="Times New Roman" w:hAnsi="Times New Roman"/>
          <w:sz w:val="24"/>
          <w:szCs w:val="24"/>
        </w:rPr>
        <w:instrText xml:space="preserve"> ADDIN ZOTERO_ITEM CSL_CITATION {"citationID":"YNhbc8Fx","properties":{"formattedCitation":"{\\rtf (L\\uc0\\u201{}VY, 1993, p. 1)}","plainCitation":"(LÉVY, 1993, p. 1)"},"citationItems":[{"id":769,"uris":["http://zotero.org/groups/260918/items/TPPD88NS"],"uri":["http://zotero.org/groups/260918/items/TPPD88NS"],"itemData":{"id":769,"type":"book","title":"As tecnologias da inteligência: o futuro do pensamento na era da informática","publisher":"Editora 34","publisher-place":"Rio de Janeiro","event-place":"Rio de Janeiro","author":[{"family":"Lévy","given":"P."}],"issued":{"date-parts":[["1993"]]}},"locator":"1"}],"schema":"https://github.com/citation-style-language/schema/raw/master/csl-citation.json"} </w:instrText>
      </w:r>
      <w:r w:rsidR="00D36D4A">
        <w:rPr>
          <w:rFonts w:ascii="Times New Roman" w:hAnsi="Times New Roman"/>
          <w:sz w:val="24"/>
          <w:szCs w:val="24"/>
        </w:rPr>
        <w:fldChar w:fldCharType="separate"/>
      </w:r>
      <w:r w:rsidR="00D36D4A" w:rsidRPr="00D36D4A">
        <w:rPr>
          <w:rFonts w:ascii="Times New Roman" w:hAnsi="Times New Roman"/>
          <w:sz w:val="24"/>
          <w:szCs w:val="24"/>
        </w:rPr>
        <w:t xml:space="preserve">(LÉVY, 1993, p. </w:t>
      </w:r>
      <w:r w:rsidR="00D36D4A">
        <w:rPr>
          <w:rFonts w:ascii="Times New Roman" w:hAnsi="Times New Roman"/>
          <w:sz w:val="24"/>
          <w:szCs w:val="24"/>
        </w:rPr>
        <w:t>23</w:t>
      </w:r>
      <w:r w:rsidR="00D36D4A" w:rsidRPr="00D36D4A">
        <w:rPr>
          <w:rFonts w:ascii="Times New Roman" w:hAnsi="Times New Roman"/>
          <w:sz w:val="24"/>
          <w:szCs w:val="24"/>
        </w:rPr>
        <w:t>)</w:t>
      </w:r>
      <w:r w:rsidR="00D36D4A">
        <w:rPr>
          <w:rFonts w:ascii="Times New Roman" w:hAnsi="Times New Roman"/>
          <w:sz w:val="24"/>
          <w:szCs w:val="24"/>
        </w:rPr>
        <w:fldChar w:fldCharType="end"/>
      </w:r>
      <w:r w:rsidRPr="00E30733">
        <w:rPr>
          <w:rFonts w:ascii="Times New Roman" w:hAnsi="Times New Roman"/>
          <w:sz w:val="24"/>
          <w:szCs w:val="24"/>
        </w:rPr>
        <w:t xml:space="preserve">. Isto é, em torno desta palavra se constrói uma rede cujos nós </w:t>
      </w:r>
      <w:proofErr w:type="gramStart"/>
      <w:r w:rsidRPr="00E30733">
        <w:rPr>
          <w:rFonts w:ascii="Times New Roman" w:hAnsi="Times New Roman"/>
          <w:sz w:val="24"/>
          <w:szCs w:val="24"/>
        </w:rPr>
        <w:t>são</w:t>
      </w:r>
      <w:proofErr w:type="gramEnd"/>
      <w:r w:rsidRPr="00E30733">
        <w:rPr>
          <w:rFonts w:ascii="Times New Roman" w:hAnsi="Times New Roman"/>
          <w:sz w:val="24"/>
          <w:szCs w:val="24"/>
        </w:rPr>
        <w:t xml:space="preserve"> suscitados pelo contexto e que se estendem de associação em associação. Quando uma única palavra dá lugar a um encadeamento de palavras a rede se constitui centrada em uma delas e os nós são ativados em associação com as outras pal</w:t>
      </w:r>
      <w:r w:rsidR="00D36D4A">
        <w:rPr>
          <w:rFonts w:ascii="Times New Roman" w:hAnsi="Times New Roman"/>
          <w:sz w:val="24"/>
          <w:szCs w:val="24"/>
        </w:rPr>
        <w:t>avras. Nas próprias palavras do</w:t>
      </w:r>
      <w:r w:rsidR="0033117B">
        <w:rPr>
          <w:rFonts w:ascii="Times New Roman" w:hAnsi="Times New Roman"/>
          <w:sz w:val="24"/>
          <w:szCs w:val="24"/>
        </w:rPr>
        <w:t xml:space="preserve"> autor.</w:t>
      </w:r>
      <w:r w:rsidR="00D36D4A" w:rsidRPr="00C80137">
        <w:rPr>
          <w:rFonts w:ascii="Times New Roman" w:hAnsi="Times New Roman"/>
          <w:sz w:val="24"/>
          <w:szCs w:val="24"/>
        </w:rPr>
        <w:t xml:space="preserve"> </w:t>
      </w:r>
    </w:p>
    <w:p w14:paraId="4E774FBB" w14:textId="5B7F29DC" w:rsidR="00D36D4A" w:rsidRPr="007F047C" w:rsidRDefault="00D36D4A" w:rsidP="00D36D4A">
      <w:pPr>
        <w:spacing w:after="120" w:line="240" w:lineRule="auto"/>
        <w:ind w:left="2268"/>
        <w:jc w:val="both"/>
        <w:rPr>
          <w:rFonts w:ascii="Times New Roman" w:hAnsi="Times New Roman"/>
        </w:rPr>
      </w:pPr>
      <w:r w:rsidRPr="007F047C">
        <w:rPr>
          <w:rFonts w:ascii="Times New Roman" w:hAnsi="Times New Roman"/>
        </w:rPr>
        <w:t xml:space="preserve">[...] podemos certamente afirmar que o contexto serve para determinar o sentido de uma palavra; é ainda mais judicioso considerar que cada palavra contribui para produzir o contexto, ou seja, uma configuração semântica reticular que, quando nos concentramos nela, se mostra composta de imagens, de modelos, de lembranças de sensações de conceitos e de pedaços de discurso. Tomando os termos leitor e texto no sentido mais amplo possível, diremos que o objetivo de todo texto é o de provocar em seu leitor um certo estado de excitação da grande rede heterogênea de sua memória, ou então orientar sua atenção para uma certa zona de seu mundo interior, ou ainda disparar a projeção de </w:t>
      </w:r>
      <w:r w:rsidRPr="007F047C">
        <w:rPr>
          <w:rFonts w:ascii="Times New Roman" w:hAnsi="Times New Roman"/>
        </w:rPr>
        <w:lastRenderedPageBreak/>
        <w:t xml:space="preserve">um espetáculo multimídia na tela de sua imaginação. </w:t>
      </w:r>
      <w:r w:rsidRPr="007F047C">
        <w:rPr>
          <w:rFonts w:ascii="Times New Roman" w:hAnsi="Times New Roman"/>
        </w:rPr>
        <w:fldChar w:fldCharType="begin"/>
      </w:r>
      <w:r w:rsidR="00904022">
        <w:rPr>
          <w:rFonts w:ascii="Times New Roman" w:hAnsi="Times New Roman"/>
        </w:rPr>
        <w:instrText xml:space="preserve"> ADDIN ZOTERO_ITEM CSL_CITATION {"citationID":"xWB6T4jD","properties":{"formattedCitation":"{\\rtf (L\\uc0\\u201{}VY, 1993, p. 33)}","plainCitation":"(LÉVY, 1993, p. 33)"},"citationItems":[{"id":769,"uris":["http://zotero.org/groups/260918/items/TPPD88NS"],"uri":["http://zotero.org/groups/260918/items/TPPD88NS"],"itemData":{"id":769,"type":"book","title":"As tecnologias da inteligência: o futuro do pensamento na era da informática","publisher":"Editora 34","publisher-place":"Rio de Janeiro","event-place":"Rio de Janeiro","author":[{"family":"Lévy","given":"P."}],"issued":{"date-parts":[["1993"]]}},"locator":"33"}],"schema":"https://github.com/citation-style-language/schema/raw/master/csl-citation.json"} </w:instrText>
      </w:r>
      <w:r w:rsidRPr="007F047C">
        <w:rPr>
          <w:rFonts w:ascii="Times New Roman" w:hAnsi="Times New Roman"/>
        </w:rPr>
        <w:fldChar w:fldCharType="separate"/>
      </w:r>
      <w:r w:rsidRPr="007F047C">
        <w:rPr>
          <w:rFonts w:ascii="Times New Roman" w:hAnsi="Times New Roman"/>
        </w:rPr>
        <w:t>(LÉVY, 1993, p. 24)</w:t>
      </w:r>
      <w:r w:rsidRPr="007F047C">
        <w:rPr>
          <w:rFonts w:ascii="Times New Roman" w:hAnsi="Times New Roman"/>
        </w:rPr>
        <w:fldChar w:fldCharType="end"/>
      </w:r>
      <w:r w:rsidRPr="007F047C">
        <w:rPr>
          <w:rFonts w:ascii="Times New Roman" w:hAnsi="Times New Roman"/>
        </w:rPr>
        <w:t xml:space="preserve"> </w:t>
      </w:r>
    </w:p>
    <w:p w14:paraId="523AA80D" w14:textId="392199A5" w:rsidR="00D36D4A" w:rsidRPr="00D36D4A" w:rsidRDefault="00D36D4A" w:rsidP="004764B4">
      <w:pPr>
        <w:spacing w:after="0" w:line="360" w:lineRule="auto"/>
        <w:ind w:firstLine="709"/>
        <w:jc w:val="both"/>
        <w:rPr>
          <w:rFonts w:ascii="Times New Roman" w:hAnsi="Times New Roman"/>
          <w:sz w:val="24"/>
          <w:szCs w:val="24"/>
        </w:rPr>
      </w:pPr>
      <w:r w:rsidRPr="00D36D4A">
        <w:rPr>
          <w:rFonts w:ascii="Times New Roman" w:hAnsi="Times New Roman"/>
          <w:sz w:val="24"/>
          <w:szCs w:val="24"/>
        </w:rPr>
        <w:t xml:space="preserve">Portanto, para </w:t>
      </w:r>
      <w:proofErr w:type="spellStart"/>
      <w:r w:rsidRPr="00D36D4A">
        <w:rPr>
          <w:rFonts w:ascii="Times New Roman" w:hAnsi="Times New Roman"/>
          <w:sz w:val="24"/>
          <w:szCs w:val="24"/>
        </w:rPr>
        <w:t>Lévy</w:t>
      </w:r>
      <w:proofErr w:type="spellEnd"/>
      <w:r w:rsidRPr="00D36D4A">
        <w:rPr>
          <w:rFonts w:ascii="Times New Roman" w:hAnsi="Times New Roman"/>
          <w:sz w:val="24"/>
          <w:szCs w:val="24"/>
        </w:rPr>
        <w:t xml:space="preserve">, dar sentido a um texto é construir uma rede de imagens, outros textos, sensações, etc. Isto é, construir um hipertexto: “um texto já é sempre um hipertexto, uma rede associações” </w:t>
      </w:r>
      <w:r>
        <w:rPr>
          <w:rFonts w:ascii="Times New Roman" w:hAnsi="Times New Roman"/>
          <w:sz w:val="24"/>
          <w:szCs w:val="24"/>
        </w:rPr>
        <w:fldChar w:fldCharType="begin"/>
      </w:r>
      <w:r w:rsidR="00904022">
        <w:rPr>
          <w:rFonts w:ascii="Times New Roman" w:hAnsi="Times New Roman"/>
          <w:sz w:val="24"/>
          <w:szCs w:val="24"/>
        </w:rPr>
        <w:instrText xml:space="preserve"> ADDIN ZOTERO_ITEM CSL_CITATION {"citationID":"2ih8knpp37","properties":{"formattedCitation":"{\\rtf (L\\uc0\\u201{}VY, 1993, p. 73)}","plainCitation":"(LÉVY, 1993, p. 73)"},"citationItems":[{"id":769,"uris":["http://zotero.org/groups/260918/items/TPPD88NS"],"uri":["http://zotero.org/groups/260918/items/TPPD88NS"],"itemData":{"id":769,"type":"book","title":"As tecnologias da inteligência: o futuro do pensamento na era da informática","publisher":"Editora 34","publisher-place":"Rio de Janeiro","event-place":"Rio de Janeiro","author":[{"family":"Lévy","given":"P."}],"issued":{"date-parts":[["1993"]]}},"locator":"73"}],"schema":"https://github.com/citation-style-language/schema/raw/master/csl-citation.json"} </w:instrText>
      </w:r>
      <w:r>
        <w:rPr>
          <w:rFonts w:ascii="Times New Roman" w:hAnsi="Times New Roman"/>
          <w:sz w:val="24"/>
          <w:szCs w:val="24"/>
        </w:rPr>
        <w:fldChar w:fldCharType="separate"/>
      </w:r>
      <w:r w:rsidRPr="00D36D4A">
        <w:rPr>
          <w:rFonts w:ascii="Times New Roman" w:hAnsi="Times New Roman"/>
          <w:sz w:val="24"/>
          <w:szCs w:val="24"/>
        </w:rPr>
        <w:t>(LÉVY, 1993, p. 73)</w:t>
      </w:r>
      <w:r>
        <w:rPr>
          <w:rFonts w:ascii="Times New Roman" w:hAnsi="Times New Roman"/>
          <w:sz w:val="24"/>
          <w:szCs w:val="24"/>
        </w:rPr>
        <w:fldChar w:fldCharType="end"/>
      </w:r>
      <w:r w:rsidRPr="00D36D4A">
        <w:rPr>
          <w:rFonts w:ascii="Times New Roman" w:hAnsi="Times New Roman"/>
          <w:sz w:val="24"/>
          <w:szCs w:val="24"/>
        </w:rPr>
        <w:t xml:space="preserve">. Optando por falar do hipertexto como uma “metáfora válida para todas as esferas da realidade em que significações </w:t>
      </w:r>
      <w:proofErr w:type="gramStart"/>
      <w:r w:rsidRPr="00D36D4A">
        <w:rPr>
          <w:rFonts w:ascii="Times New Roman" w:hAnsi="Times New Roman"/>
          <w:sz w:val="24"/>
          <w:szCs w:val="24"/>
        </w:rPr>
        <w:t>estejam em jogo”</w:t>
      </w:r>
      <w:r w:rsidR="009462D8">
        <w:rPr>
          <w:rFonts w:ascii="Times New Roman" w:hAnsi="Times New Roman"/>
          <w:sz w:val="24"/>
          <w:szCs w:val="24"/>
        </w:rPr>
        <w:t xml:space="preserve"> </w:t>
      </w:r>
      <w:r w:rsidR="009462D8">
        <w:rPr>
          <w:rFonts w:ascii="Times New Roman" w:hAnsi="Times New Roman"/>
          <w:sz w:val="24"/>
          <w:szCs w:val="24"/>
        </w:rPr>
        <w:fldChar w:fldCharType="begin"/>
      </w:r>
      <w:r w:rsidR="00904022">
        <w:rPr>
          <w:rFonts w:ascii="Times New Roman" w:hAnsi="Times New Roman"/>
          <w:sz w:val="24"/>
          <w:szCs w:val="24"/>
        </w:rPr>
        <w:instrText xml:space="preserve"> ADDIN ZOTERO_ITEM CSL_CITATION {"citationID":"ecamb3clg","properties":{"formattedCitation":"{\\rtf (L\\uc0\\u201{}VY, 1993, p. 25)}","plainCitation":"(LÉVY, 1993, p. 25)"},"citationItems":[{"id":769,"uris":["http://zotero.org/groups/260918/items/TPPD88NS"],"uri":["http://zotero.org/groups/260918/items/TPPD88NS"],"itemData":{"id":769,"type":"book","title":"As tecnologias da inteligência: o futuro do pensamento na era da informática","publisher":"Editora 34","publisher-place":"Rio de Janeiro","event-place":"Rio de Janeiro","author":[{"family":"Lévy","given":"P."}],"issued":{"date-parts":[["1993"]]}},"locator":"25"}],"schema":"https://github.com/citation-style-language/schema/raw/master/csl-citation.json"} </w:instrText>
      </w:r>
      <w:r w:rsidR="009462D8">
        <w:rPr>
          <w:rFonts w:ascii="Times New Roman" w:hAnsi="Times New Roman"/>
          <w:sz w:val="24"/>
          <w:szCs w:val="24"/>
        </w:rPr>
        <w:fldChar w:fldCharType="separate"/>
      </w:r>
      <w:r w:rsidR="009462D8" w:rsidRPr="009462D8">
        <w:rPr>
          <w:rFonts w:ascii="Times New Roman" w:hAnsi="Times New Roman"/>
          <w:sz w:val="24"/>
          <w:szCs w:val="24"/>
        </w:rPr>
        <w:t>(LÉVY, 1993, p. 25</w:t>
      </w:r>
      <w:r w:rsidR="009462D8">
        <w:rPr>
          <w:rFonts w:ascii="Times New Roman" w:hAnsi="Times New Roman"/>
          <w:sz w:val="24"/>
          <w:szCs w:val="24"/>
        </w:rPr>
        <w:t>-26</w:t>
      </w:r>
      <w:r w:rsidR="009462D8" w:rsidRPr="009462D8">
        <w:rPr>
          <w:rFonts w:ascii="Times New Roman" w:hAnsi="Times New Roman"/>
          <w:sz w:val="24"/>
          <w:szCs w:val="24"/>
        </w:rPr>
        <w:t>)</w:t>
      </w:r>
      <w:r w:rsidR="009462D8">
        <w:rPr>
          <w:rFonts w:ascii="Times New Roman" w:hAnsi="Times New Roman"/>
          <w:sz w:val="24"/>
          <w:szCs w:val="24"/>
        </w:rPr>
        <w:fldChar w:fldCharType="end"/>
      </w:r>
      <w:r w:rsidR="009462D8">
        <w:rPr>
          <w:rFonts w:ascii="Times New Roman" w:hAnsi="Times New Roman"/>
          <w:sz w:val="24"/>
          <w:szCs w:val="24"/>
        </w:rPr>
        <w:t xml:space="preserve"> </w:t>
      </w:r>
      <w:r w:rsidRPr="00D36D4A">
        <w:rPr>
          <w:rFonts w:ascii="Times New Roman" w:hAnsi="Times New Roman"/>
          <w:sz w:val="24"/>
          <w:szCs w:val="24"/>
        </w:rPr>
        <w:t>o autor</w:t>
      </w:r>
      <w:proofErr w:type="gramEnd"/>
      <w:r w:rsidRPr="00D36D4A">
        <w:rPr>
          <w:rFonts w:ascii="Times New Roman" w:hAnsi="Times New Roman"/>
          <w:sz w:val="24"/>
          <w:szCs w:val="24"/>
        </w:rPr>
        <w:t xml:space="preserve"> apresenta seis princípios abstratos, segundo ele próprio, do modelo de hipertexto. São eles: (i) princípio de metamorfose (rede </w:t>
      </w:r>
      <w:proofErr w:type="spellStart"/>
      <w:r w:rsidRPr="00D36D4A">
        <w:rPr>
          <w:rFonts w:ascii="Times New Roman" w:hAnsi="Times New Roman"/>
          <w:sz w:val="24"/>
          <w:szCs w:val="24"/>
        </w:rPr>
        <w:t>hipertextual</w:t>
      </w:r>
      <w:proofErr w:type="spellEnd"/>
      <w:r w:rsidRPr="00D36D4A">
        <w:rPr>
          <w:rFonts w:ascii="Times New Roman" w:hAnsi="Times New Roman"/>
          <w:sz w:val="24"/>
          <w:szCs w:val="24"/>
        </w:rPr>
        <w:t xml:space="preserve"> em constante construção e renegociação); (</w:t>
      </w:r>
      <w:proofErr w:type="spellStart"/>
      <w:r w:rsidRPr="00D36D4A">
        <w:rPr>
          <w:rFonts w:ascii="Times New Roman" w:hAnsi="Times New Roman"/>
          <w:sz w:val="24"/>
          <w:szCs w:val="24"/>
        </w:rPr>
        <w:t>ii</w:t>
      </w:r>
      <w:proofErr w:type="spellEnd"/>
      <w:r w:rsidRPr="00D36D4A">
        <w:rPr>
          <w:rFonts w:ascii="Times New Roman" w:hAnsi="Times New Roman"/>
          <w:sz w:val="24"/>
          <w:szCs w:val="24"/>
        </w:rPr>
        <w:t>) princípio de heterogeneidade (nós e conexões heterogêneas: imagens, sons, palavras etc. que se conectam por razões lógicas, afetivas, etc.); (</w:t>
      </w:r>
      <w:proofErr w:type="spellStart"/>
      <w:r w:rsidRPr="00D36D4A">
        <w:rPr>
          <w:rFonts w:ascii="Times New Roman" w:hAnsi="Times New Roman"/>
          <w:sz w:val="24"/>
          <w:szCs w:val="24"/>
        </w:rPr>
        <w:t>iii</w:t>
      </w:r>
      <w:proofErr w:type="spellEnd"/>
      <w:r w:rsidRPr="00D36D4A">
        <w:rPr>
          <w:rFonts w:ascii="Times New Roman" w:hAnsi="Times New Roman"/>
          <w:sz w:val="24"/>
          <w:szCs w:val="24"/>
        </w:rPr>
        <w:t>) princípio de multiplicidade e de encaixe das escalas (hipertexto organizado de modo “fractal”: cada nó se revela como toda uma rede); (</w:t>
      </w:r>
      <w:proofErr w:type="spellStart"/>
      <w:r w:rsidRPr="00D36D4A">
        <w:rPr>
          <w:rFonts w:ascii="Times New Roman" w:hAnsi="Times New Roman"/>
          <w:sz w:val="24"/>
          <w:szCs w:val="24"/>
        </w:rPr>
        <w:t>iv</w:t>
      </w:r>
      <w:proofErr w:type="spellEnd"/>
      <w:r w:rsidRPr="00D36D4A">
        <w:rPr>
          <w:rFonts w:ascii="Times New Roman" w:hAnsi="Times New Roman"/>
          <w:sz w:val="24"/>
          <w:szCs w:val="24"/>
        </w:rPr>
        <w:t xml:space="preserve">) princípio de exterioridade (não há uma unidade orgânica e nem motor interno. A dinâmica da rede </w:t>
      </w:r>
      <w:proofErr w:type="spellStart"/>
      <w:r w:rsidRPr="00D36D4A">
        <w:rPr>
          <w:rFonts w:ascii="Times New Roman" w:hAnsi="Times New Roman"/>
          <w:sz w:val="24"/>
          <w:szCs w:val="24"/>
        </w:rPr>
        <w:t>hipertextual</w:t>
      </w:r>
      <w:proofErr w:type="spellEnd"/>
      <w:r w:rsidRPr="00D36D4A">
        <w:rPr>
          <w:rFonts w:ascii="Times New Roman" w:hAnsi="Times New Roman"/>
          <w:sz w:val="24"/>
          <w:szCs w:val="24"/>
        </w:rPr>
        <w:t xml:space="preserve">, seu crescimento, sua diminuição, sua composição, suas conexões etc., dependem de uma </w:t>
      </w:r>
      <w:proofErr w:type="spellStart"/>
      <w:r w:rsidRPr="00D36D4A">
        <w:rPr>
          <w:rFonts w:ascii="Times New Roman" w:hAnsi="Times New Roman"/>
          <w:sz w:val="24"/>
          <w:szCs w:val="24"/>
        </w:rPr>
        <w:t>exteriorioridade</w:t>
      </w:r>
      <w:proofErr w:type="spellEnd"/>
      <w:r w:rsidRPr="00D36D4A">
        <w:rPr>
          <w:rFonts w:ascii="Times New Roman" w:hAnsi="Times New Roman"/>
          <w:sz w:val="24"/>
          <w:szCs w:val="24"/>
        </w:rPr>
        <w:t xml:space="preserve"> indeterminada); (v) princípio de topologia (no hipertexto tudo funciona por vizinhança. O curso dos acontecimentos passa pelos caminhos da rede, ela é o próprio espaço); (vi) princípio de mobilidade dos centros (existem permanentemente diversos centros).  </w:t>
      </w:r>
    </w:p>
    <w:p w14:paraId="2F4DE2E0" w14:textId="4B8B725D" w:rsidR="00D36D4A" w:rsidRPr="00D36D4A" w:rsidRDefault="00D36D4A" w:rsidP="003926B5">
      <w:pPr>
        <w:spacing w:after="0" w:line="360" w:lineRule="auto"/>
        <w:ind w:firstLine="709"/>
        <w:jc w:val="both"/>
        <w:rPr>
          <w:rFonts w:ascii="Times New Roman" w:hAnsi="Times New Roman"/>
          <w:sz w:val="24"/>
          <w:szCs w:val="24"/>
        </w:rPr>
      </w:pPr>
      <w:r w:rsidRPr="00D36D4A">
        <w:rPr>
          <w:rFonts w:ascii="Times New Roman" w:hAnsi="Times New Roman"/>
          <w:sz w:val="24"/>
          <w:szCs w:val="24"/>
        </w:rPr>
        <w:t xml:space="preserve">Pierre </w:t>
      </w:r>
      <w:proofErr w:type="spellStart"/>
      <w:r w:rsidRPr="00D36D4A">
        <w:rPr>
          <w:rFonts w:ascii="Times New Roman" w:hAnsi="Times New Roman"/>
          <w:sz w:val="24"/>
          <w:szCs w:val="24"/>
        </w:rPr>
        <w:t>Lévy</w:t>
      </w:r>
      <w:proofErr w:type="spellEnd"/>
      <w:r w:rsidRPr="00D36D4A">
        <w:rPr>
          <w:rFonts w:ascii="Times New Roman" w:hAnsi="Times New Roman"/>
          <w:sz w:val="24"/>
          <w:szCs w:val="24"/>
        </w:rPr>
        <w:t xml:space="preserve">, com estes seis princípios, pretende se afastar do hipertexto enquanto modelo de organização de informações ou enquanto modo de produção textual, pensando “texto” de modo mais amplo. No entanto, ao longo das páginas de seu livro o autor parece sempre destacar as tecnologias digitais como uma espécie de “materialização” do modelo do hipertexto. Ao citar exemplos sobre um aprendiz de mecânica e uma turma da disciplina de civilização latina o autor afirma: “Funcionalmente, um hipertexto é um tipo de programa para a organização de conhecimentos ou dados, a aquisição de informações e a comunicação” </w:t>
      </w:r>
      <w:r w:rsidR="009462D8">
        <w:rPr>
          <w:rFonts w:ascii="Times New Roman" w:hAnsi="Times New Roman"/>
          <w:sz w:val="24"/>
          <w:szCs w:val="24"/>
        </w:rPr>
        <w:fldChar w:fldCharType="begin"/>
      </w:r>
      <w:r w:rsidR="00904022">
        <w:rPr>
          <w:rFonts w:ascii="Times New Roman" w:hAnsi="Times New Roman"/>
          <w:sz w:val="24"/>
          <w:szCs w:val="24"/>
        </w:rPr>
        <w:instrText xml:space="preserve"> ADDIN ZOTERO_ITEM CSL_CITATION {"citationID":"1fe6mkilkr","properties":{"formattedCitation":"{\\rtf (L\\uc0\\u201{}VY, 1993, p. 33)}","plainCitation":"(LÉVY, 1993, p. 33)"},"citationItems":[{"id":769,"uris":["http://zotero.org/groups/260918/items/TPPD88NS"],"uri":["http://zotero.org/groups/260918/items/TPPD88NS"],"itemData":{"id":769,"type":"book","title":"As tecnologias da inteligência: o futuro do pensamento na era da informática","publisher":"Editora 34","publisher-place":"Rio de Janeiro","event-place":"Rio de Janeiro","author":[{"family":"Lévy","given":"P."}],"issued":{"date-parts":[["1993"]]}},"locator":"33"}],"schema":"https://github.com/citation-style-language/schema/raw/master/csl-citation.json"} </w:instrText>
      </w:r>
      <w:r w:rsidR="009462D8">
        <w:rPr>
          <w:rFonts w:ascii="Times New Roman" w:hAnsi="Times New Roman"/>
          <w:sz w:val="24"/>
          <w:szCs w:val="24"/>
        </w:rPr>
        <w:fldChar w:fldCharType="separate"/>
      </w:r>
      <w:r w:rsidR="009462D8" w:rsidRPr="009462D8">
        <w:rPr>
          <w:rFonts w:ascii="Times New Roman" w:hAnsi="Times New Roman"/>
          <w:sz w:val="24"/>
          <w:szCs w:val="24"/>
        </w:rPr>
        <w:t>(LÉVY, 1993, p. 33)</w:t>
      </w:r>
      <w:r w:rsidR="009462D8">
        <w:rPr>
          <w:rFonts w:ascii="Times New Roman" w:hAnsi="Times New Roman"/>
          <w:sz w:val="24"/>
          <w:szCs w:val="24"/>
        </w:rPr>
        <w:fldChar w:fldCharType="end"/>
      </w:r>
      <w:r w:rsidRPr="00D36D4A">
        <w:rPr>
          <w:rFonts w:ascii="Times New Roman" w:hAnsi="Times New Roman"/>
          <w:sz w:val="24"/>
          <w:szCs w:val="24"/>
        </w:rPr>
        <w:t xml:space="preserve">. Vale lembrar que o autor se refere frequentemente às possibilidades oferecidas pela novidade informática da época em questão, o CD-ROM. </w:t>
      </w:r>
    </w:p>
    <w:p w14:paraId="5A057148" w14:textId="3954EE9D" w:rsidR="009462D8" w:rsidRPr="00E01CBB" w:rsidRDefault="00D36D4A" w:rsidP="003926B5">
      <w:pPr>
        <w:spacing w:after="120" w:line="360" w:lineRule="auto"/>
        <w:ind w:firstLine="709"/>
        <w:jc w:val="both"/>
        <w:rPr>
          <w:rFonts w:ascii="Times New Roman" w:hAnsi="Times New Roman"/>
          <w:sz w:val="24"/>
          <w:szCs w:val="24"/>
        </w:rPr>
      </w:pPr>
      <w:r w:rsidRPr="00D36D4A">
        <w:rPr>
          <w:rFonts w:ascii="Times New Roman" w:hAnsi="Times New Roman"/>
          <w:sz w:val="24"/>
          <w:szCs w:val="24"/>
        </w:rPr>
        <w:t xml:space="preserve">Os princípios enumerados acima têm uma conexão com o conceito de “rizoma” dos filósofos, também franceses, Gilles Deleuze e Félix </w:t>
      </w:r>
      <w:proofErr w:type="spellStart"/>
      <w:r w:rsidRPr="00D36D4A">
        <w:rPr>
          <w:rFonts w:ascii="Times New Roman" w:hAnsi="Times New Roman"/>
          <w:sz w:val="24"/>
          <w:szCs w:val="24"/>
        </w:rPr>
        <w:t>Gua</w:t>
      </w:r>
      <w:r w:rsidR="00904022">
        <w:rPr>
          <w:rFonts w:ascii="Times New Roman" w:hAnsi="Times New Roman"/>
          <w:sz w:val="24"/>
          <w:szCs w:val="24"/>
        </w:rPr>
        <w:t>t</w:t>
      </w:r>
      <w:r w:rsidRPr="00D36D4A">
        <w:rPr>
          <w:rFonts w:ascii="Times New Roman" w:hAnsi="Times New Roman"/>
          <w:sz w:val="24"/>
          <w:szCs w:val="24"/>
        </w:rPr>
        <w:t>tari</w:t>
      </w:r>
      <w:proofErr w:type="spellEnd"/>
      <w:r w:rsidRPr="00D36D4A">
        <w:rPr>
          <w:rFonts w:ascii="Times New Roman" w:hAnsi="Times New Roman"/>
          <w:sz w:val="24"/>
          <w:szCs w:val="24"/>
        </w:rPr>
        <w:t xml:space="preserve">. Rizoma é uma palavra originária da botânica. Rizomas </w:t>
      </w:r>
      <w:r w:rsidRPr="00F86DA2">
        <w:rPr>
          <w:rFonts w:ascii="Times New Roman" w:hAnsi="Times New Roman"/>
          <w:i/>
          <w:sz w:val="24"/>
          <w:szCs w:val="24"/>
        </w:rPr>
        <w:t xml:space="preserve">“são caules subterrâneos que acumulam substâncias nutritivas. Em alguns rizomas ocorre acúmulo de material nutritivo em certas regiões, formando tubérculos. Rizomas podem ser distinguidos de raízes pelo fato de </w:t>
      </w:r>
      <w:r w:rsidRPr="00F86DA2">
        <w:rPr>
          <w:rFonts w:ascii="Times New Roman" w:hAnsi="Times New Roman"/>
          <w:i/>
          <w:sz w:val="24"/>
          <w:szCs w:val="24"/>
        </w:rPr>
        <w:lastRenderedPageBreak/>
        <w:t>apresentarem gemas laterais</w:t>
      </w:r>
      <w:proofErr w:type="gramStart"/>
      <w:r w:rsidRPr="00F86DA2">
        <w:rPr>
          <w:rFonts w:ascii="Times New Roman" w:hAnsi="Times New Roman"/>
          <w:i/>
          <w:sz w:val="24"/>
          <w:szCs w:val="24"/>
        </w:rPr>
        <w:t>”</w:t>
      </w:r>
      <w:proofErr w:type="gramEnd"/>
      <w:r w:rsidR="009462D8" w:rsidRPr="00F86DA2">
        <w:rPr>
          <w:rStyle w:val="Refdenotaderodap"/>
          <w:rFonts w:ascii="Times New Roman" w:hAnsi="Times New Roman"/>
          <w:sz w:val="24"/>
          <w:szCs w:val="24"/>
        </w:rPr>
        <w:footnoteReference w:id="4"/>
      </w:r>
      <w:r w:rsidRPr="00F86DA2">
        <w:rPr>
          <w:rFonts w:ascii="Times New Roman" w:hAnsi="Times New Roman"/>
          <w:sz w:val="24"/>
          <w:szCs w:val="24"/>
        </w:rPr>
        <w:t>.</w:t>
      </w:r>
      <w:r w:rsidRPr="00D36D4A">
        <w:rPr>
          <w:rFonts w:ascii="Times New Roman" w:hAnsi="Times New Roman"/>
          <w:sz w:val="24"/>
          <w:szCs w:val="24"/>
        </w:rPr>
        <w:t xml:space="preserve"> A grama é um exemplo bem conhecido de planta </w:t>
      </w:r>
      <w:proofErr w:type="spellStart"/>
      <w:r w:rsidRPr="00B2695A">
        <w:rPr>
          <w:rFonts w:ascii="Times New Roman" w:hAnsi="Times New Roman"/>
          <w:sz w:val="24"/>
          <w:szCs w:val="24"/>
        </w:rPr>
        <w:t>rizomática</w:t>
      </w:r>
      <w:proofErr w:type="spellEnd"/>
      <w:r w:rsidRPr="00B2695A">
        <w:rPr>
          <w:rFonts w:ascii="Times New Roman" w:hAnsi="Times New Roman"/>
          <w:sz w:val="24"/>
          <w:szCs w:val="24"/>
        </w:rPr>
        <w:t>. Por meio dos rizomas a grama se expande e dá origem a outras formações aéreas</w:t>
      </w:r>
      <w:r w:rsidR="006D2843" w:rsidRPr="00B2695A">
        <w:rPr>
          <w:rFonts w:ascii="Times New Roman" w:hAnsi="Times New Roman"/>
          <w:sz w:val="24"/>
          <w:szCs w:val="24"/>
        </w:rPr>
        <w:t>, constituindo assim um emaranhado que não tem começo e nem tem fim</w:t>
      </w:r>
      <w:r w:rsidRPr="00B2695A">
        <w:rPr>
          <w:rFonts w:ascii="Times New Roman" w:hAnsi="Times New Roman"/>
          <w:sz w:val="24"/>
          <w:szCs w:val="24"/>
        </w:rPr>
        <w:t>,</w:t>
      </w:r>
      <w:r w:rsidR="006D2843" w:rsidRPr="00B2695A">
        <w:rPr>
          <w:rFonts w:ascii="Times New Roman" w:hAnsi="Times New Roman"/>
          <w:sz w:val="24"/>
          <w:szCs w:val="24"/>
        </w:rPr>
        <w:t xml:space="preserve"> que tende a ocupar todo o terreno e, para tanto, não depende de uma unidade central,</w:t>
      </w:r>
      <w:r w:rsidRPr="00B2695A">
        <w:rPr>
          <w:rFonts w:ascii="Times New Roman" w:hAnsi="Times New Roman"/>
          <w:sz w:val="24"/>
          <w:szCs w:val="24"/>
        </w:rPr>
        <w:t xml:space="preserve"> Figura 1.</w:t>
      </w:r>
    </w:p>
    <w:p w14:paraId="1DD7C30E" w14:textId="49828903" w:rsidR="009462D8" w:rsidRPr="003926B5" w:rsidRDefault="009462D8" w:rsidP="009462D8">
      <w:pPr>
        <w:spacing w:line="240" w:lineRule="auto"/>
        <w:jc w:val="center"/>
        <w:rPr>
          <w:rFonts w:ascii="Times New Roman" w:hAnsi="Times New Roman"/>
          <w:sz w:val="24"/>
          <w:szCs w:val="24"/>
        </w:rPr>
      </w:pPr>
      <w:r w:rsidRPr="003926B5">
        <w:rPr>
          <w:rFonts w:ascii="Times New Roman" w:hAnsi="Times New Roman"/>
          <w:b/>
          <w:sz w:val="24"/>
          <w:szCs w:val="24"/>
        </w:rPr>
        <w:t>Figura 1</w:t>
      </w:r>
      <w:r w:rsidR="006D2843" w:rsidRPr="003926B5">
        <w:rPr>
          <w:rFonts w:ascii="Times New Roman" w:hAnsi="Times New Roman"/>
          <w:b/>
          <w:sz w:val="24"/>
          <w:szCs w:val="24"/>
        </w:rPr>
        <w:t>:</w:t>
      </w:r>
      <w:r w:rsidR="006D2843" w:rsidRPr="003926B5">
        <w:rPr>
          <w:rFonts w:ascii="Times New Roman" w:hAnsi="Times New Roman"/>
          <w:sz w:val="24"/>
          <w:szCs w:val="24"/>
        </w:rPr>
        <w:t xml:space="preserve"> Rizoma</w:t>
      </w:r>
    </w:p>
    <w:p w14:paraId="7962B923" w14:textId="77777777" w:rsidR="009462D8" w:rsidRPr="009462D8" w:rsidRDefault="009462D8" w:rsidP="009462D8">
      <w:pPr>
        <w:spacing w:line="240" w:lineRule="auto"/>
        <w:jc w:val="center"/>
        <w:rPr>
          <w:rFonts w:ascii="Times New Roman" w:hAnsi="Times New Roman"/>
          <w:sz w:val="20"/>
          <w:szCs w:val="20"/>
        </w:rPr>
      </w:pPr>
      <w:r w:rsidRPr="009462D8">
        <w:rPr>
          <w:rFonts w:ascii="Times New Roman" w:hAnsi="Times New Roman"/>
          <w:noProof/>
          <w:sz w:val="20"/>
          <w:szCs w:val="20"/>
          <w:lang w:eastAsia="pt-BR"/>
        </w:rPr>
        <w:drawing>
          <wp:inline distT="0" distB="0" distL="0" distR="0" wp14:anchorId="2DBB6ADF" wp14:editId="28FD4892">
            <wp:extent cx="2026310" cy="2203611"/>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zoma-botanica.jpg"/>
                    <pic:cNvPicPr/>
                  </pic:nvPicPr>
                  <pic:blipFill>
                    <a:blip r:embed="rId9">
                      <a:extLst>
                        <a:ext uri="{28A0092B-C50C-407E-A947-70E740481C1C}">
                          <a14:useLocalDpi xmlns:a14="http://schemas.microsoft.com/office/drawing/2010/main" val="0"/>
                        </a:ext>
                      </a:extLst>
                    </a:blip>
                    <a:stretch>
                      <a:fillRect/>
                    </a:stretch>
                  </pic:blipFill>
                  <pic:spPr>
                    <a:xfrm>
                      <a:off x="0" y="0"/>
                      <a:ext cx="2051274" cy="2230759"/>
                    </a:xfrm>
                    <a:prstGeom prst="rect">
                      <a:avLst/>
                    </a:prstGeom>
                  </pic:spPr>
                </pic:pic>
              </a:graphicData>
            </a:graphic>
          </wp:inline>
        </w:drawing>
      </w:r>
    </w:p>
    <w:p w14:paraId="5B6577BD" w14:textId="77777777" w:rsidR="009462D8" w:rsidRPr="007F047C" w:rsidRDefault="009462D8" w:rsidP="009462D8">
      <w:pPr>
        <w:pStyle w:val="Textodenotaderodap"/>
        <w:spacing w:line="240" w:lineRule="auto"/>
        <w:jc w:val="center"/>
        <w:rPr>
          <w:rFonts w:ascii="Times New Roman" w:hAnsi="Times New Roman"/>
        </w:rPr>
      </w:pPr>
      <w:r w:rsidRPr="007F047C">
        <w:rPr>
          <w:rFonts w:ascii="Times New Roman" w:hAnsi="Times New Roman"/>
        </w:rPr>
        <w:t>Fonte: http://rizomas.net/filosofia/rizoma/77-o-conceito-botanico-de-rizoma.html</w:t>
      </w:r>
    </w:p>
    <w:p w14:paraId="4E70D60F" w14:textId="3547F000" w:rsidR="00C04DB6" w:rsidRDefault="009462D8" w:rsidP="00C04DB6">
      <w:pPr>
        <w:spacing w:after="0" w:line="360" w:lineRule="auto"/>
        <w:ind w:firstLine="709"/>
        <w:jc w:val="both"/>
        <w:rPr>
          <w:rFonts w:ascii="Times New Roman" w:hAnsi="Times New Roman"/>
        </w:rPr>
      </w:pPr>
      <w:r w:rsidRPr="009462D8">
        <w:rPr>
          <w:rFonts w:ascii="Times New Roman" w:hAnsi="Times New Roman"/>
          <w:sz w:val="24"/>
          <w:szCs w:val="24"/>
        </w:rPr>
        <w:t xml:space="preserve">Deleuze e </w:t>
      </w:r>
      <w:proofErr w:type="spellStart"/>
      <w:r w:rsidRPr="009462D8">
        <w:rPr>
          <w:rFonts w:ascii="Times New Roman" w:hAnsi="Times New Roman"/>
          <w:sz w:val="24"/>
          <w:szCs w:val="24"/>
        </w:rPr>
        <w:t>Gua</w:t>
      </w:r>
      <w:r w:rsidR="00904022">
        <w:rPr>
          <w:rFonts w:ascii="Times New Roman" w:hAnsi="Times New Roman"/>
          <w:sz w:val="24"/>
          <w:szCs w:val="24"/>
        </w:rPr>
        <w:t>t</w:t>
      </w:r>
      <w:r w:rsidRPr="009462D8">
        <w:rPr>
          <w:rFonts w:ascii="Times New Roman" w:hAnsi="Times New Roman"/>
          <w:sz w:val="24"/>
          <w:szCs w:val="24"/>
        </w:rPr>
        <w:t>tari</w:t>
      </w:r>
      <w:proofErr w:type="spellEnd"/>
      <w:r w:rsidRPr="009462D8">
        <w:rPr>
          <w:rFonts w:ascii="Times New Roman" w:hAnsi="Times New Roman"/>
          <w:sz w:val="24"/>
          <w:szCs w:val="24"/>
        </w:rPr>
        <w:t xml:space="preserve"> se apropria</w:t>
      </w:r>
      <w:r w:rsidR="0033117B">
        <w:rPr>
          <w:rFonts w:ascii="Times New Roman" w:hAnsi="Times New Roman"/>
          <w:sz w:val="24"/>
          <w:szCs w:val="24"/>
        </w:rPr>
        <w:t>ra</w:t>
      </w:r>
      <w:r w:rsidRPr="009462D8">
        <w:rPr>
          <w:rFonts w:ascii="Times New Roman" w:hAnsi="Times New Roman"/>
          <w:sz w:val="24"/>
          <w:szCs w:val="24"/>
        </w:rPr>
        <w:t xml:space="preserve">m deste termo da botânica e criaram um conceito filosófico. Estes filósofos também enumeram seis características aproximadas para o conceito de rizoma. As características listadas por eles serviram de inspiração aos seis princípios do modelo de hipertexto enunciados por </w:t>
      </w:r>
      <w:proofErr w:type="spellStart"/>
      <w:r w:rsidRPr="009462D8">
        <w:rPr>
          <w:rFonts w:ascii="Times New Roman" w:hAnsi="Times New Roman"/>
          <w:sz w:val="24"/>
          <w:szCs w:val="24"/>
        </w:rPr>
        <w:t>Lévy</w:t>
      </w:r>
      <w:proofErr w:type="spellEnd"/>
      <w:r w:rsidRPr="009462D8">
        <w:rPr>
          <w:rFonts w:ascii="Times New Roman" w:hAnsi="Times New Roman"/>
          <w:sz w:val="24"/>
          <w:szCs w:val="24"/>
        </w:rPr>
        <w:t xml:space="preserve">. No entanto, ao contrário de </w:t>
      </w:r>
      <w:proofErr w:type="spellStart"/>
      <w:r w:rsidRPr="009462D8">
        <w:rPr>
          <w:rFonts w:ascii="Times New Roman" w:hAnsi="Times New Roman"/>
          <w:sz w:val="24"/>
          <w:szCs w:val="24"/>
        </w:rPr>
        <w:t>Lévy</w:t>
      </w:r>
      <w:proofErr w:type="spellEnd"/>
      <w:r w:rsidRPr="009462D8">
        <w:rPr>
          <w:rFonts w:ascii="Times New Roman" w:hAnsi="Times New Roman"/>
          <w:sz w:val="24"/>
          <w:szCs w:val="24"/>
        </w:rPr>
        <w:t xml:space="preserve">, rizoma não se trata de uma metáfora e nem tampouco se reduz às dimensões da realidade em que estejam em jogo as significações. Sinteticamente os princípios listados por Deleuze e </w:t>
      </w:r>
      <w:proofErr w:type="spellStart"/>
      <w:r w:rsidRPr="009462D8">
        <w:rPr>
          <w:rFonts w:ascii="Times New Roman" w:hAnsi="Times New Roman"/>
          <w:sz w:val="24"/>
          <w:szCs w:val="24"/>
        </w:rPr>
        <w:t>Gua</w:t>
      </w:r>
      <w:r w:rsidR="00904022">
        <w:rPr>
          <w:rFonts w:ascii="Times New Roman" w:hAnsi="Times New Roman"/>
          <w:sz w:val="24"/>
          <w:szCs w:val="24"/>
        </w:rPr>
        <w:t>t</w:t>
      </w:r>
      <w:r w:rsidRPr="009462D8">
        <w:rPr>
          <w:rFonts w:ascii="Times New Roman" w:hAnsi="Times New Roman"/>
          <w:sz w:val="24"/>
          <w:szCs w:val="24"/>
        </w:rPr>
        <w:t>tari</w:t>
      </w:r>
      <w:proofErr w:type="spellEnd"/>
      <w:r w:rsidRPr="009462D8">
        <w:rPr>
          <w:rFonts w:ascii="Times New Roman" w:hAnsi="Times New Roman"/>
          <w:sz w:val="24"/>
          <w:szCs w:val="24"/>
        </w:rPr>
        <w:t xml:space="preserve"> são:</w:t>
      </w:r>
      <w:r w:rsidRPr="00C80137">
        <w:rPr>
          <w:rFonts w:ascii="Times New Roman" w:hAnsi="Times New Roman"/>
          <w:sz w:val="24"/>
          <w:szCs w:val="24"/>
        </w:rPr>
        <w:t xml:space="preserve"> </w:t>
      </w:r>
    </w:p>
    <w:p w14:paraId="0A72E78E" w14:textId="5349B9FC" w:rsidR="009462D8" w:rsidRPr="00C521B2" w:rsidRDefault="009462D8" w:rsidP="009462D8">
      <w:pPr>
        <w:spacing w:line="240" w:lineRule="auto"/>
        <w:ind w:left="2268"/>
        <w:jc w:val="both"/>
        <w:rPr>
          <w:rFonts w:ascii="Times New Roman" w:hAnsi="Times New Roman"/>
        </w:rPr>
      </w:pPr>
      <w:r w:rsidRPr="00C521B2">
        <w:rPr>
          <w:rFonts w:ascii="Times New Roman" w:hAnsi="Times New Roman"/>
        </w:rPr>
        <w:t xml:space="preserve">1º e 2º - Princípios de conexão e de heterogeneidade: qualquer ponto de um rizoma pode ser conectado a qualquer outro e deve sê-lo. </w:t>
      </w:r>
      <w:r w:rsidR="00C521B2">
        <w:rPr>
          <w:rFonts w:ascii="Times New Roman" w:hAnsi="Times New Roman"/>
        </w:rPr>
        <w:t>[</w:t>
      </w:r>
      <w:r w:rsidRPr="00C521B2">
        <w:rPr>
          <w:rFonts w:ascii="Times New Roman" w:hAnsi="Times New Roman"/>
        </w:rPr>
        <w:t>...</w:t>
      </w:r>
      <w:r w:rsidR="00C521B2">
        <w:rPr>
          <w:rFonts w:ascii="Times New Roman" w:hAnsi="Times New Roman"/>
        </w:rPr>
        <w:t>]</w:t>
      </w:r>
      <w:r w:rsidRPr="00C521B2">
        <w:rPr>
          <w:rFonts w:ascii="Times New Roman" w:hAnsi="Times New Roman"/>
        </w:rPr>
        <w:t xml:space="preserve"> Num rizoma, ao contrário, cada traço não remete necessariamente a um traço </w:t>
      </w:r>
      <w:proofErr w:type="spellStart"/>
      <w:r w:rsidRPr="00C521B2">
        <w:rPr>
          <w:rFonts w:ascii="Times New Roman" w:hAnsi="Times New Roman"/>
        </w:rPr>
        <w:t>lingüístico</w:t>
      </w:r>
      <w:proofErr w:type="spellEnd"/>
      <w:r w:rsidRPr="00C521B2">
        <w:rPr>
          <w:rFonts w:ascii="Times New Roman" w:hAnsi="Times New Roman"/>
        </w:rPr>
        <w:t xml:space="preserve">: cadeias semióticas de toda natureza são aí conectadas a modos de codificação muito diversos, cadeias biológicas, políticas, econômicas, etc., colocando em jogo não somente regimes de signos diferentes, mas também estatutos de estados de coisas. </w:t>
      </w:r>
      <w:r w:rsidR="00C521B2">
        <w:rPr>
          <w:rFonts w:ascii="Times New Roman" w:hAnsi="Times New Roman"/>
        </w:rPr>
        <w:t>[</w:t>
      </w:r>
      <w:r w:rsidRPr="00C521B2">
        <w:rPr>
          <w:rFonts w:ascii="Times New Roman" w:hAnsi="Times New Roman"/>
        </w:rPr>
        <w:t>...</w:t>
      </w:r>
      <w:r w:rsidR="00C521B2">
        <w:rPr>
          <w:rFonts w:ascii="Times New Roman" w:hAnsi="Times New Roman"/>
        </w:rPr>
        <w:t>]</w:t>
      </w:r>
      <w:r w:rsidRPr="00C521B2">
        <w:rPr>
          <w:rFonts w:ascii="Times New Roman" w:hAnsi="Times New Roman"/>
        </w:rPr>
        <w:t xml:space="preserve"> Um rizoma não cessaria de conectar cadeias semióticas, organizações de poder, ocorrências que remetem às artes, às ciências, às lutas sociais.</w:t>
      </w:r>
    </w:p>
    <w:p w14:paraId="7529E54F" w14:textId="59D0CB4C" w:rsidR="009462D8" w:rsidRPr="00C521B2" w:rsidRDefault="009462D8" w:rsidP="009462D8">
      <w:pPr>
        <w:spacing w:line="240" w:lineRule="auto"/>
        <w:ind w:left="2268"/>
        <w:jc w:val="both"/>
        <w:rPr>
          <w:rFonts w:ascii="Times New Roman" w:hAnsi="Times New Roman"/>
        </w:rPr>
      </w:pPr>
      <w:r w:rsidRPr="00C521B2">
        <w:rPr>
          <w:rFonts w:ascii="Times New Roman" w:hAnsi="Times New Roman"/>
        </w:rPr>
        <w:t xml:space="preserve">3º - Princípio de multiplicidade: é somente quando o múltiplo é efetivamente tratado como substantivo, multiplicidade, que ele não tem mais nenhuma relação com o uno como sujeito ou como objeto, </w:t>
      </w:r>
      <w:r w:rsidRPr="00C521B2">
        <w:rPr>
          <w:rFonts w:ascii="Times New Roman" w:hAnsi="Times New Roman"/>
        </w:rPr>
        <w:lastRenderedPageBreak/>
        <w:t xml:space="preserve">como realidade natural ou espiritual, como imagem e mundo. As multiplicidades são </w:t>
      </w:r>
      <w:proofErr w:type="spellStart"/>
      <w:r w:rsidRPr="00C521B2">
        <w:rPr>
          <w:rFonts w:ascii="Times New Roman" w:hAnsi="Times New Roman"/>
        </w:rPr>
        <w:t>rizomáticas</w:t>
      </w:r>
      <w:proofErr w:type="spellEnd"/>
      <w:r w:rsidRPr="00C521B2">
        <w:rPr>
          <w:rFonts w:ascii="Times New Roman" w:hAnsi="Times New Roman"/>
        </w:rPr>
        <w:t xml:space="preserve"> e denunciam as </w:t>
      </w:r>
      <w:proofErr w:type="spellStart"/>
      <w:r w:rsidRPr="00C521B2">
        <w:rPr>
          <w:rFonts w:ascii="Times New Roman" w:hAnsi="Times New Roman"/>
        </w:rPr>
        <w:t>pseudomultiplicidades</w:t>
      </w:r>
      <w:proofErr w:type="spellEnd"/>
      <w:r w:rsidRPr="00C521B2">
        <w:rPr>
          <w:rFonts w:ascii="Times New Roman" w:hAnsi="Times New Roman"/>
        </w:rPr>
        <w:t xml:space="preserve"> arborescentes. </w:t>
      </w:r>
      <w:r w:rsidR="00C521B2">
        <w:rPr>
          <w:rFonts w:ascii="Times New Roman" w:hAnsi="Times New Roman"/>
        </w:rPr>
        <w:t>[</w:t>
      </w:r>
      <w:r w:rsidRPr="00C521B2">
        <w:rPr>
          <w:rFonts w:ascii="Times New Roman" w:hAnsi="Times New Roman"/>
        </w:rPr>
        <w:t>...</w:t>
      </w:r>
      <w:r w:rsidR="00C521B2">
        <w:rPr>
          <w:rFonts w:ascii="Times New Roman" w:hAnsi="Times New Roman"/>
        </w:rPr>
        <w:t>]</w:t>
      </w:r>
      <w:r w:rsidRPr="00C521B2">
        <w:rPr>
          <w:rFonts w:ascii="Times New Roman" w:hAnsi="Times New Roman"/>
        </w:rPr>
        <w:t xml:space="preserve"> Uma multiplicidade não tem nem sujeito nem objeto, mas somente determinações, grandezas, dimensões que não podem crescer sem que mude de natureza (as leis de combinação crescem então com a multiplicidade) </w:t>
      </w:r>
      <w:r w:rsidR="00C521B2">
        <w:rPr>
          <w:rFonts w:ascii="Times New Roman" w:hAnsi="Times New Roman"/>
        </w:rPr>
        <w:t>[</w:t>
      </w:r>
      <w:r w:rsidRPr="00C521B2">
        <w:rPr>
          <w:rFonts w:ascii="Times New Roman" w:hAnsi="Times New Roman"/>
        </w:rPr>
        <w:t>...</w:t>
      </w:r>
      <w:r w:rsidR="00C521B2">
        <w:rPr>
          <w:rFonts w:ascii="Times New Roman" w:hAnsi="Times New Roman"/>
        </w:rPr>
        <w:t>]</w:t>
      </w:r>
      <w:r w:rsidRPr="00C521B2">
        <w:rPr>
          <w:rFonts w:ascii="Times New Roman" w:hAnsi="Times New Roman"/>
        </w:rPr>
        <w:t xml:space="preserve"> Todas as multiplicidades são planas, uma vez que elas preenchem, ocupam todas as suas dimensões: falar-se-á então de um </w:t>
      </w:r>
      <w:r w:rsidRPr="00C521B2">
        <w:rPr>
          <w:rFonts w:ascii="Times New Roman" w:hAnsi="Times New Roman"/>
          <w:i/>
          <w:iCs/>
        </w:rPr>
        <w:t xml:space="preserve">plano de consistência </w:t>
      </w:r>
      <w:r w:rsidRPr="00C521B2">
        <w:rPr>
          <w:rFonts w:ascii="Times New Roman" w:hAnsi="Times New Roman"/>
        </w:rPr>
        <w:t xml:space="preserve">das multiplicidades, se bem que este "plano" seja de dimensões crescentes segundo o número de conexões que se estabelecem nele. </w:t>
      </w:r>
      <w:r w:rsidR="00C521B2">
        <w:rPr>
          <w:rFonts w:ascii="Times New Roman" w:hAnsi="Times New Roman"/>
        </w:rPr>
        <w:t>[</w:t>
      </w:r>
      <w:r w:rsidRPr="00C521B2">
        <w:rPr>
          <w:rFonts w:ascii="Times New Roman" w:hAnsi="Times New Roman"/>
        </w:rPr>
        <w:t>...</w:t>
      </w:r>
      <w:r w:rsidR="00C521B2">
        <w:rPr>
          <w:rFonts w:ascii="Times New Roman" w:hAnsi="Times New Roman"/>
        </w:rPr>
        <w:t>]</w:t>
      </w:r>
      <w:r w:rsidRPr="00C521B2">
        <w:rPr>
          <w:rFonts w:ascii="Times New Roman" w:hAnsi="Times New Roman"/>
        </w:rPr>
        <w:t xml:space="preserve"> As multiplicidades se definem pelo fora: pela linha abstrata, linha de fuga ou de </w:t>
      </w:r>
      <w:proofErr w:type="spellStart"/>
      <w:r w:rsidRPr="00C521B2">
        <w:rPr>
          <w:rFonts w:ascii="Times New Roman" w:hAnsi="Times New Roman"/>
        </w:rPr>
        <w:t>desterritorialização</w:t>
      </w:r>
      <w:proofErr w:type="spellEnd"/>
      <w:r w:rsidRPr="00C521B2">
        <w:rPr>
          <w:rFonts w:ascii="Times New Roman" w:hAnsi="Times New Roman"/>
        </w:rPr>
        <w:t xml:space="preserve"> segundo a qual elas mudam de natureza ao se conectarem às outras.</w:t>
      </w:r>
    </w:p>
    <w:p w14:paraId="634F06C7" w14:textId="402FCB7B" w:rsidR="009462D8" w:rsidRPr="00C521B2" w:rsidRDefault="009462D8" w:rsidP="009462D8">
      <w:pPr>
        <w:spacing w:line="240" w:lineRule="auto"/>
        <w:ind w:left="2268"/>
        <w:jc w:val="both"/>
        <w:rPr>
          <w:rFonts w:ascii="Times New Roman" w:hAnsi="Times New Roman"/>
        </w:rPr>
      </w:pPr>
      <w:r w:rsidRPr="00C521B2">
        <w:rPr>
          <w:rFonts w:ascii="Times New Roman" w:hAnsi="Times New Roman"/>
        </w:rPr>
        <w:t xml:space="preserve">4º - Princípio de ruptura a-significante: </w:t>
      </w:r>
      <w:r w:rsidR="00C04DB6">
        <w:rPr>
          <w:rFonts w:ascii="Times New Roman" w:hAnsi="Times New Roman"/>
        </w:rPr>
        <w:t>[...]</w:t>
      </w:r>
      <w:r w:rsidRPr="00C521B2">
        <w:rPr>
          <w:rFonts w:ascii="Times New Roman" w:hAnsi="Times New Roman"/>
        </w:rPr>
        <w:t xml:space="preserve"> Um rizoma pode ser rompido, quebrado em um lugar qualquer, e também retoma segundo uma ou outra de suas linhas e segundo outras linhas. </w:t>
      </w:r>
      <w:r w:rsidR="00C521B2">
        <w:rPr>
          <w:rFonts w:ascii="Times New Roman" w:hAnsi="Times New Roman"/>
        </w:rPr>
        <w:t>[</w:t>
      </w:r>
      <w:r w:rsidRPr="00C521B2">
        <w:rPr>
          <w:rFonts w:ascii="Times New Roman" w:hAnsi="Times New Roman"/>
        </w:rPr>
        <w:t>...</w:t>
      </w:r>
      <w:r w:rsidR="00C521B2">
        <w:rPr>
          <w:rFonts w:ascii="Times New Roman" w:hAnsi="Times New Roman"/>
        </w:rPr>
        <w:t>]</w:t>
      </w:r>
      <w:r w:rsidRPr="00C521B2">
        <w:rPr>
          <w:rFonts w:ascii="Times New Roman" w:hAnsi="Times New Roman"/>
        </w:rPr>
        <w:t xml:space="preserve"> Todo rizoma compreende linhas de </w:t>
      </w:r>
      <w:proofErr w:type="spellStart"/>
      <w:r w:rsidRPr="00C521B2">
        <w:rPr>
          <w:rFonts w:ascii="Times New Roman" w:hAnsi="Times New Roman"/>
        </w:rPr>
        <w:t>segmentaridade</w:t>
      </w:r>
      <w:proofErr w:type="spellEnd"/>
      <w:r w:rsidRPr="00C521B2">
        <w:rPr>
          <w:rFonts w:ascii="Times New Roman" w:hAnsi="Times New Roman"/>
        </w:rPr>
        <w:t xml:space="preserve"> segundo as quais ele é estratificado, </w:t>
      </w:r>
      <w:proofErr w:type="spellStart"/>
      <w:r w:rsidRPr="00C521B2">
        <w:rPr>
          <w:rFonts w:ascii="Times New Roman" w:hAnsi="Times New Roman"/>
        </w:rPr>
        <w:t>territorializado</w:t>
      </w:r>
      <w:proofErr w:type="spellEnd"/>
      <w:r w:rsidRPr="00C521B2">
        <w:rPr>
          <w:rFonts w:ascii="Times New Roman" w:hAnsi="Times New Roman"/>
        </w:rPr>
        <w:t xml:space="preserve">, organizado, significado, atribuído, </w:t>
      </w:r>
      <w:proofErr w:type="spellStart"/>
      <w:r w:rsidRPr="00C521B2">
        <w:rPr>
          <w:rFonts w:ascii="Times New Roman" w:hAnsi="Times New Roman"/>
        </w:rPr>
        <w:t>etc</w:t>
      </w:r>
      <w:proofErr w:type="spellEnd"/>
      <w:r w:rsidRPr="00C521B2">
        <w:rPr>
          <w:rFonts w:ascii="Times New Roman" w:hAnsi="Times New Roman"/>
        </w:rPr>
        <w:t xml:space="preserve">; mas compreende também linhas de </w:t>
      </w:r>
      <w:proofErr w:type="spellStart"/>
      <w:r w:rsidRPr="00C521B2">
        <w:rPr>
          <w:rFonts w:ascii="Times New Roman" w:hAnsi="Times New Roman"/>
        </w:rPr>
        <w:t>desterritorialização</w:t>
      </w:r>
      <w:proofErr w:type="spellEnd"/>
      <w:r w:rsidRPr="00C521B2">
        <w:rPr>
          <w:rFonts w:ascii="Times New Roman" w:hAnsi="Times New Roman"/>
        </w:rPr>
        <w:t xml:space="preserve"> pelas quais ele foge sem parar. Há ruptura no rizoma cada vez que linhas segmentares explodem numa linha de fuga, mas a linha de fuga faz parte do rizoma. </w:t>
      </w:r>
      <w:r w:rsidR="00C521B2" w:rsidRPr="006D2843">
        <w:rPr>
          <w:rFonts w:ascii="Times New Roman" w:hAnsi="Times New Roman"/>
        </w:rPr>
        <w:t>[</w:t>
      </w:r>
      <w:r w:rsidRPr="006D2843">
        <w:rPr>
          <w:rFonts w:ascii="Times New Roman" w:hAnsi="Times New Roman"/>
        </w:rPr>
        <w:t>...</w:t>
      </w:r>
      <w:r w:rsidR="00C521B2" w:rsidRPr="006D2843">
        <w:rPr>
          <w:rFonts w:ascii="Times New Roman" w:hAnsi="Times New Roman"/>
        </w:rPr>
        <w:t>]</w:t>
      </w:r>
      <w:r w:rsidR="006D2843" w:rsidRPr="006D2843">
        <w:rPr>
          <w:rFonts w:ascii="Times New Roman" w:hAnsi="Times New Roman"/>
        </w:rPr>
        <w:t xml:space="preserve"> </w:t>
      </w:r>
      <w:r w:rsidRPr="006D2843">
        <w:rPr>
          <w:rFonts w:ascii="Times New Roman" w:hAnsi="Times New Roman"/>
        </w:rPr>
        <w:t>E</w:t>
      </w:r>
      <w:r w:rsidRPr="00C521B2">
        <w:rPr>
          <w:rFonts w:ascii="Times New Roman" w:hAnsi="Times New Roman"/>
        </w:rPr>
        <w:t xml:space="preserve">screver, fazer rizoma, aumentar seu território por </w:t>
      </w:r>
      <w:proofErr w:type="spellStart"/>
      <w:r w:rsidRPr="00C521B2">
        <w:rPr>
          <w:rFonts w:ascii="Times New Roman" w:hAnsi="Times New Roman"/>
        </w:rPr>
        <w:t>desterritorialização</w:t>
      </w:r>
      <w:proofErr w:type="spellEnd"/>
      <w:r w:rsidRPr="00C521B2">
        <w:rPr>
          <w:rFonts w:ascii="Times New Roman" w:hAnsi="Times New Roman"/>
        </w:rPr>
        <w:t>, estender a linha de fuga até o ponto em que ela cubra todo o plano de consistência em uma máquina abstrata.</w:t>
      </w:r>
    </w:p>
    <w:p w14:paraId="69C3DC87" w14:textId="3DDC2E1D" w:rsidR="009462D8" w:rsidRPr="00C80137" w:rsidRDefault="009462D8" w:rsidP="00C521B2">
      <w:pPr>
        <w:spacing w:line="240" w:lineRule="auto"/>
        <w:ind w:left="2268"/>
        <w:jc w:val="both"/>
        <w:rPr>
          <w:rFonts w:ascii="Times New Roman" w:hAnsi="Times New Roman"/>
          <w:szCs w:val="24"/>
        </w:rPr>
      </w:pPr>
      <w:r w:rsidRPr="00C521B2">
        <w:rPr>
          <w:rFonts w:ascii="Times New Roman" w:hAnsi="Times New Roman"/>
        </w:rPr>
        <w:t xml:space="preserve">5º e 6º - Princípio de cartografia e de decalcomania: um rizoma não pode ser justificado por nenhum modelo estrutural ou gerativo. Ele é estranho a qualquer </w:t>
      </w:r>
      <w:proofErr w:type="spellStart"/>
      <w:r w:rsidRPr="00C521B2">
        <w:rPr>
          <w:rFonts w:ascii="Times New Roman" w:hAnsi="Times New Roman"/>
        </w:rPr>
        <w:t>idéia</w:t>
      </w:r>
      <w:proofErr w:type="spellEnd"/>
      <w:r w:rsidRPr="00C521B2">
        <w:rPr>
          <w:rFonts w:ascii="Times New Roman" w:hAnsi="Times New Roman"/>
        </w:rPr>
        <w:t xml:space="preserve"> de eixo genético ou de estrutura profunda. </w:t>
      </w:r>
      <w:r w:rsidR="00C521B2">
        <w:rPr>
          <w:rFonts w:ascii="Times New Roman" w:hAnsi="Times New Roman"/>
        </w:rPr>
        <w:t>[</w:t>
      </w:r>
      <w:r w:rsidRPr="00C521B2">
        <w:rPr>
          <w:rFonts w:ascii="Times New Roman" w:hAnsi="Times New Roman"/>
        </w:rPr>
        <w:t>...</w:t>
      </w:r>
      <w:r w:rsidR="00C521B2">
        <w:rPr>
          <w:rFonts w:ascii="Times New Roman" w:hAnsi="Times New Roman"/>
        </w:rPr>
        <w:t>]</w:t>
      </w:r>
      <w:r w:rsidRPr="00C521B2">
        <w:rPr>
          <w:rFonts w:ascii="Times New Roman" w:hAnsi="Times New Roman"/>
        </w:rPr>
        <w:t xml:space="preserve"> Do eixo genético ou da estrutura profunda, dizemos que eles são antes de tudo princípios de </w:t>
      </w:r>
      <w:r w:rsidRPr="00C521B2">
        <w:rPr>
          <w:rFonts w:ascii="Times New Roman" w:hAnsi="Times New Roman"/>
          <w:i/>
          <w:iCs/>
        </w:rPr>
        <w:t xml:space="preserve">decalque, </w:t>
      </w:r>
      <w:r w:rsidRPr="00C521B2">
        <w:rPr>
          <w:rFonts w:ascii="Times New Roman" w:hAnsi="Times New Roman"/>
        </w:rPr>
        <w:t xml:space="preserve">reprodutíveis ao infinito. Toda lógica da árvore é uma lógica do decalque e da reprodução. </w:t>
      </w:r>
      <w:r w:rsidR="00C521B2">
        <w:rPr>
          <w:rFonts w:ascii="Times New Roman" w:hAnsi="Times New Roman"/>
        </w:rPr>
        <w:t>[</w:t>
      </w:r>
      <w:r w:rsidRPr="00C521B2">
        <w:rPr>
          <w:rFonts w:ascii="Times New Roman" w:hAnsi="Times New Roman"/>
        </w:rPr>
        <w:t>...</w:t>
      </w:r>
      <w:r w:rsidR="00C521B2">
        <w:rPr>
          <w:rFonts w:ascii="Times New Roman" w:hAnsi="Times New Roman"/>
        </w:rPr>
        <w:t>]</w:t>
      </w:r>
      <w:r w:rsidRPr="00C521B2">
        <w:rPr>
          <w:rFonts w:ascii="Times New Roman" w:hAnsi="Times New Roman"/>
        </w:rPr>
        <w:t xml:space="preserve"> Diferente é o rizoma, </w:t>
      </w:r>
      <w:r w:rsidRPr="00C521B2">
        <w:rPr>
          <w:rFonts w:ascii="Times New Roman" w:hAnsi="Times New Roman"/>
          <w:i/>
          <w:iCs/>
        </w:rPr>
        <w:t xml:space="preserve">mapa e não decalque. </w:t>
      </w:r>
      <w:r w:rsidRPr="00C521B2">
        <w:rPr>
          <w:rFonts w:ascii="Times New Roman" w:hAnsi="Times New Roman"/>
        </w:rPr>
        <w:t xml:space="preserve">Fazer o mapa, não o decalque. </w:t>
      </w:r>
      <w:r w:rsidR="00C521B2">
        <w:rPr>
          <w:rFonts w:ascii="Times New Roman" w:hAnsi="Times New Roman"/>
        </w:rPr>
        <w:t>[</w:t>
      </w:r>
      <w:r w:rsidRPr="00C521B2">
        <w:rPr>
          <w:rFonts w:ascii="Times New Roman" w:hAnsi="Times New Roman"/>
        </w:rPr>
        <w:t>...</w:t>
      </w:r>
      <w:r w:rsidR="00C521B2">
        <w:rPr>
          <w:rFonts w:ascii="Times New Roman" w:hAnsi="Times New Roman"/>
        </w:rPr>
        <w:t>]</w:t>
      </w:r>
      <w:r w:rsidRPr="00C521B2">
        <w:rPr>
          <w:rFonts w:ascii="Times New Roman" w:hAnsi="Times New Roman"/>
        </w:rPr>
        <w:t xml:space="preserve"> Se o mapa se opõe ao decalque é por estar inteiramente voltado para uma experimentação ancorada no real. O mapa não reproduz um inconsciente fechado sobre ele mesmo, ele o constrói. </w:t>
      </w:r>
      <w:r w:rsidR="00C521B2">
        <w:rPr>
          <w:rFonts w:ascii="Times New Roman" w:hAnsi="Times New Roman"/>
        </w:rPr>
        <w:t>[</w:t>
      </w:r>
      <w:r w:rsidRPr="00C521B2">
        <w:rPr>
          <w:rFonts w:ascii="Times New Roman" w:hAnsi="Times New Roman"/>
        </w:rPr>
        <w:t>...</w:t>
      </w:r>
      <w:r w:rsidR="00C521B2">
        <w:rPr>
          <w:rFonts w:ascii="Times New Roman" w:hAnsi="Times New Roman"/>
        </w:rPr>
        <w:t>]</w:t>
      </w:r>
      <w:r w:rsidRPr="00C521B2">
        <w:rPr>
          <w:rFonts w:ascii="Times New Roman" w:hAnsi="Times New Roman"/>
        </w:rPr>
        <w:t xml:space="preserve"> O mapa é aberto, é </w:t>
      </w:r>
      <w:proofErr w:type="spellStart"/>
      <w:r w:rsidRPr="00C521B2">
        <w:rPr>
          <w:rFonts w:ascii="Times New Roman" w:hAnsi="Times New Roman"/>
        </w:rPr>
        <w:t>conectável</w:t>
      </w:r>
      <w:proofErr w:type="spellEnd"/>
      <w:r w:rsidRPr="00C521B2">
        <w:rPr>
          <w:rFonts w:ascii="Times New Roman" w:hAnsi="Times New Roman"/>
        </w:rPr>
        <w:t xml:space="preserve"> em todas as suas dimensões, desmontável, reversível, suscetível de receber modificações constantemente. Ele pode ser rasgado, revertido, adaptar-se a montagens de qualquer natureza, ser preparado por um indivíduo, um grupo, uma formação social. Pode-se desenhá-lo numa parede, concebê-lo como obra de arte, construí-lo como uma ação política ou como uma meditação. Uma das características mais importantes do rizoma talvez seja a de ter sempre múltiplas entradas. </w:t>
      </w:r>
      <w:r w:rsidR="00C521B2">
        <w:rPr>
          <w:rFonts w:ascii="Times New Roman" w:hAnsi="Times New Roman"/>
        </w:rPr>
        <w:fldChar w:fldCharType="begin"/>
      </w:r>
      <w:r w:rsidR="00904022">
        <w:rPr>
          <w:rFonts w:ascii="Times New Roman" w:hAnsi="Times New Roman"/>
        </w:rPr>
        <w:instrText xml:space="preserve"> ADDIN ZOTERO_ITEM CSL_CITATION {"citationID":"f819dlj7m","properties":{"formattedCitation":"{\\rtf (DELEUZE; GUATTARI, 1995, p. 14\\uc0\\u8211{}25)}","plainCitation":"(DELEUZE; GUATTARI, 1995, p. 14–25)"},"citationItems":[{"id":3,"uris":["http://zotero.org/users/2054934/items/89GDQJRJ"],"uri":["http://zotero.org/users/2054934/items/89GDQJRJ"],"itemData":{"id":3,"type":"book","title":"Mil Patôs: Capitalismo e Esquizofrenia","publisher":"Ed. 34","publisher-place":"Rio de Janeiro","volume":"1","number-of-volumes":"5","number-of-pages":"90","edition":"1","event-place":"Rio de Janeiro","ISBN":"85-85490-49-7","language":"Português","author":[{"family":"Deleuze","given":"Gilles"},{"family":"Guattari","given":"Felix"}],"issued":{"date-parts":[["1995"]]}},"locator":"14-25"}],"schema":"https://github.com/citation-style-language/schema/raw/master/csl-citation.json"} </w:instrText>
      </w:r>
      <w:r w:rsidR="00C521B2">
        <w:rPr>
          <w:rFonts w:ascii="Times New Roman" w:hAnsi="Times New Roman"/>
        </w:rPr>
        <w:fldChar w:fldCharType="separate"/>
      </w:r>
      <w:r w:rsidR="00904022" w:rsidRPr="00904022">
        <w:rPr>
          <w:rFonts w:ascii="Times New Roman" w:hAnsi="Times New Roman"/>
          <w:szCs w:val="24"/>
        </w:rPr>
        <w:t>(DELEUZE; GUATTARI, 1995, p. 14–25)</w:t>
      </w:r>
      <w:r w:rsidR="00C521B2">
        <w:rPr>
          <w:rFonts w:ascii="Times New Roman" w:hAnsi="Times New Roman"/>
        </w:rPr>
        <w:fldChar w:fldCharType="end"/>
      </w:r>
    </w:p>
    <w:p w14:paraId="2AD12812" w14:textId="6F0CBD95" w:rsidR="00C521B2" w:rsidRPr="00E01CBB" w:rsidRDefault="00C521B2" w:rsidP="00F80D10">
      <w:pPr>
        <w:spacing w:after="0" w:line="360" w:lineRule="auto"/>
        <w:ind w:firstLine="709"/>
        <w:jc w:val="both"/>
        <w:rPr>
          <w:rFonts w:ascii="Times New Roman" w:hAnsi="Times New Roman"/>
          <w:sz w:val="24"/>
          <w:szCs w:val="24"/>
        </w:rPr>
      </w:pPr>
      <w:r w:rsidRPr="00C521B2">
        <w:rPr>
          <w:rFonts w:ascii="Times New Roman" w:hAnsi="Times New Roman"/>
          <w:sz w:val="24"/>
          <w:szCs w:val="24"/>
        </w:rPr>
        <w:t>Com o conceito de rizoma</w:t>
      </w:r>
      <w:r w:rsidR="007F047C">
        <w:rPr>
          <w:rFonts w:ascii="Times New Roman" w:hAnsi="Times New Roman"/>
          <w:sz w:val="24"/>
          <w:szCs w:val="24"/>
        </w:rPr>
        <w:t>,</w:t>
      </w:r>
      <w:r w:rsidRPr="00C521B2">
        <w:rPr>
          <w:rFonts w:ascii="Times New Roman" w:hAnsi="Times New Roman"/>
          <w:sz w:val="24"/>
          <w:szCs w:val="24"/>
        </w:rPr>
        <w:t xml:space="preserve"> Deleuze e </w:t>
      </w:r>
      <w:proofErr w:type="spellStart"/>
      <w:r w:rsidRPr="00C521B2">
        <w:rPr>
          <w:rFonts w:ascii="Times New Roman" w:hAnsi="Times New Roman"/>
          <w:sz w:val="24"/>
          <w:szCs w:val="24"/>
        </w:rPr>
        <w:t>Gua</w:t>
      </w:r>
      <w:r w:rsidR="00904022">
        <w:rPr>
          <w:rFonts w:ascii="Times New Roman" w:hAnsi="Times New Roman"/>
          <w:sz w:val="24"/>
          <w:szCs w:val="24"/>
        </w:rPr>
        <w:t>t</w:t>
      </w:r>
      <w:r w:rsidRPr="00C521B2">
        <w:rPr>
          <w:rFonts w:ascii="Times New Roman" w:hAnsi="Times New Roman"/>
          <w:sz w:val="24"/>
          <w:szCs w:val="24"/>
        </w:rPr>
        <w:t>tari</w:t>
      </w:r>
      <w:proofErr w:type="spellEnd"/>
      <w:r w:rsidRPr="00C521B2">
        <w:rPr>
          <w:rFonts w:ascii="Times New Roman" w:hAnsi="Times New Roman"/>
          <w:sz w:val="24"/>
          <w:szCs w:val="24"/>
        </w:rPr>
        <w:t xml:space="preserve"> tentam se afastar de qualquer tipo de estrutura, seja para o pensamento, para o fazer científico ou qualquer outra coisa. Portanto, buscar um modelo para o hipertexto a partir do rizoma não parece compatível com o próprio conceito de rizoma. O risco que se corre ao falar de hipertexto, mesmo de modo amplo (metáfora do hipertexto), junto ao conceito de rizoma é de se prender à forma (fôrma). As </w:t>
      </w:r>
      <w:r w:rsidRPr="00904022">
        <w:rPr>
          <w:rFonts w:ascii="Times New Roman" w:hAnsi="Times New Roman"/>
          <w:sz w:val="24"/>
          <w:szCs w:val="24"/>
        </w:rPr>
        <w:t>linhas de fuga</w:t>
      </w:r>
      <w:r w:rsidRPr="00C521B2">
        <w:rPr>
          <w:rFonts w:ascii="Times New Roman" w:hAnsi="Times New Roman"/>
          <w:sz w:val="24"/>
          <w:szCs w:val="24"/>
        </w:rPr>
        <w:t xml:space="preserve"> de Deleuze e </w:t>
      </w:r>
      <w:proofErr w:type="spellStart"/>
      <w:r w:rsidRPr="00C521B2">
        <w:rPr>
          <w:rFonts w:ascii="Times New Roman" w:hAnsi="Times New Roman"/>
          <w:sz w:val="24"/>
          <w:szCs w:val="24"/>
        </w:rPr>
        <w:t>Guat</w:t>
      </w:r>
      <w:r w:rsidR="00904022">
        <w:rPr>
          <w:rFonts w:ascii="Times New Roman" w:hAnsi="Times New Roman"/>
          <w:sz w:val="24"/>
          <w:szCs w:val="24"/>
        </w:rPr>
        <w:t>t</w:t>
      </w:r>
      <w:r w:rsidRPr="00C521B2">
        <w:rPr>
          <w:rFonts w:ascii="Times New Roman" w:hAnsi="Times New Roman"/>
          <w:sz w:val="24"/>
          <w:szCs w:val="24"/>
        </w:rPr>
        <w:t>ari</w:t>
      </w:r>
      <w:proofErr w:type="spellEnd"/>
      <w:r w:rsidRPr="00C521B2">
        <w:rPr>
          <w:rFonts w:ascii="Times New Roman" w:hAnsi="Times New Roman"/>
          <w:sz w:val="24"/>
          <w:szCs w:val="24"/>
        </w:rPr>
        <w:t xml:space="preserve"> nada têm a ver com </w:t>
      </w:r>
      <w:r w:rsidRPr="007F047C">
        <w:rPr>
          <w:rFonts w:ascii="Times New Roman" w:hAnsi="Times New Roman"/>
          <w:i/>
          <w:sz w:val="24"/>
          <w:szCs w:val="24"/>
        </w:rPr>
        <w:t>hiperlinks</w:t>
      </w:r>
      <w:r w:rsidRPr="00C521B2">
        <w:rPr>
          <w:rFonts w:ascii="Times New Roman" w:hAnsi="Times New Roman"/>
          <w:sz w:val="24"/>
          <w:szCs w:val="24"/>
        </w:rPr>
        <w:t xml:space="preserve"> </w:t>
      </w:r>
      <w:r w:rsidRPr="00C521B2">
        <w:rPr>
          <w:rFonts w:ascii="Times New Roman" w:hAnsi="Times New Roman"/>
          <w:sz w:val="24"/>
          <w:szCs w:val="24"/>
        </w:rPr>
        <w:lastRenderedPageBreak/>
        <w:t>(</w:t>
      </w:r>
      <w:r w:rsidR="004D2BDE" w:rsidRPr="004D2BDE">
        <w:rPr>
          <w:rFonts w:ascii="Times New Roman" w:hAnsi="Times New Roman"/>
          <w:i/>
          <w:sz w:val="24"/>
          <w:szCs w:val="24"/>
        </w:rPr>
        <w:t>links</w:t>
      </w:r>
      <w:r w:rsidRPr="00C521B2">
        <w:rPr>
          <w:rFonts w:ascii="Times New Roman" w:hAnsi="Times New Roman"/>
          <w:sz w:val="24"/>
          <w:szCs w:val="24"/>
        </w:rPr>
        <w:t xml:space="preserve">), no caso digital, ou com qualquer modelo de organização de informações. Rizoma não se faz apenas pela facilidade tecnológica de acessar um bloco de informações, ou imagem, </w:t>
      </w:r>
      <w:proofErr w:type="gramStart"/>
      <w:r w:rsidRPr="00C521B2">
        <w:rPr>
          <w:rFonts w:ascii="Times New Roman" w:hAnsi="Times New Roman"/>
          <w:sz w:val="24"/>
          <w:szCs w:val="24"/>
        </w:rPr>
        <w:t>ou seja</w:t>
      </w:r>
      <w:proofErr w:type="gramEnd"/>
      <w:r w:rsidRPr="00C521B2">
        <w:rPr>
          <w:rFonts w:ascii="Times New Roman" w:hAnsi="Times New Roman"/>
          <w:sz w:val="24"/>
          <w:szCs w:val="24"/>
        </w:rPr>
        <w:t xml:space="preserve"> lá o que for, com um clique do </w:t>
      </w:r>
      <w:r w:rsidRPr="007F047C">
        <w:rPr>
          <w:rFonts w:ascii="Times New Roman" w:hAnsi="Times New Roman"/>
          <w:i/>
          <w:sz w:val="24"/>
          <w:szCs w:val="24"/>
        </w:rPr>
        <w:t>mouse</w:t>
      </w:r>
      <w:r w:rsidRPr="00C521B2">
        <w:rPr>
          <w:rFonts w:ascii="Times New Roman" w:hAnsi="Times New Roman"/>
          <w:sz w:val="24"/>
          <w:szCs w:val="24"/>
        </w:rPr>
        <w:t>. Rizoma se faz também com a tecnologia digital. Rizomas brotam por toda parte! Até na mais rígida estrutura brotam-se rizomas, na árvore genealógica, por exemplo: os vírus nos fazem fazer rizoma com os outros animais</w:t>
      </w:r>
      <w:r w:rsidRPr="00E01CBB">
        <w:rPr>
          <w:rFonts w:ascii="Times New Roman" w:hAnsi="Times New Roman"/>
          <w:sz w:val="24"/>
          <w:szCs w:val="24"/>
        </w:rPr>
        <w:t xml:space="preserve">. </w:t>
      </w:r>
      <w:r w:rsidR="00C04DB6" w:rsidRPr="00F80D10">
        <w:rPr>
          <w:rFonts w:ascii="Times New Roman" w:hAnsi="Times New Roman"/>
          <w:sz w:val="24"/>
          <w:szCs w:val="24"/>
        </w:rPr>
        <w:t>Comunicações transversais</w:t>
      </w:r>
      <w:r w:rsidR="00F80D10">
        <w:rPr>
          <w:rFonts w:ascii="Times New Roman" w:hAnsi="Times New Roman"/>
          <w:sz w:val="24"/>
          <w:szCs w:val="24"/>
        </w:rPr>
        <w:t xml:space="preserve"> quebram as estruturas </w:t>
      </w:r>
      <w:r w:rsidR="00C04DB6" w:rsidRPr="00F80D10">
        <w:rPr>
          <w:rFonts w:ascii="Times New Roman" w:hAnsi="Times New Roman"/>
          <w:sz w:val="24"/>
          <w:szCs w:val="24"/>
        </w:rPr>
        <w:t xml:space="preserve">genealógicas. </w:t>
      </w:r>
      <w:r w:rsidR="00F80D10">
        <w:rPr>
          <w:rFonts w:ascii="Times New Roman" w:hAnsi="Times New Roman"/>
          <w:sz w:val="24"/>
          <w:szCs w:val="24"/>
        </w:rPr>
        <w:t>“</w:t>
      </w:r>
      <w:r w:rsidR="00C04DB6" w:rsidRPr="00F80D10">
        <w:rPr>
          <w:rFonts w:ascii="Times New Roman" w:hAnsi="Times New Roman"/>
          <w:sz w:val="24"/>
          <w:szCs w:val="24"/>
        </w:rPr>
        <w:t xml:space="preserve">Evoluímos e morremos devido a nossas gripes polimórficas e </w:t>
      </w:r>
      <w:proofErr w:type="spellStart"/>
      <w:r w:rsidR="00C04DB6" w:rsidRPr="00F80D10">
        <w:rPr>
          <w:rFonts w:ascii="Times New Roman" w:hAnsi="Times New Roman"/>
          <w:sz w:val="24"/>
          <w:szCs w:val="24"/>
        </w:rPr>
        <w:t>rizomáticas</w:t>
      </w:r>
      <w:proofErr w:type="spellEnd"/>
      <w:r w:rsidR="00C04DB6" w:rsidRPr="00F80D10">
        <w:rPr>
          <w:rFonts w:ascii="Times New Roman" w:hAnsi="Times New Roman"/>
          <w:sz w:val="24"/>
          <w:szCs w:val="24"/>
        </w:rPr>
        <w:t xml:space="preserve"> mais do que devido a nossas doenças de descendência ou que têm </w:t>
      </w:r>
      <w:proofErr w:type="gramStart"/>
      <w:r w:rsidR="00C04DB6" w:rsidRPr="00F80D10">
        <w:rPr>
          <w:rFonts w:ascii="Times New Roman" w:hAnsi="Times New Roman"/>
          <w:sz w:val="24"/>
          <w:szCs w:val="24"/>
        </w:rPr>
        <w:t>elas mesma</w:t>
      </w:r>
      <w:proofErr w:type="gramEnd"/>
      <w:r w:rsidR="00C04DB6" w:rsidRPr="00F80D10">
        <w:rPr>
          <w:rFonts w:ascii="Times New Roman" w:hAnsi="Times New Roman"/>
          <w:sz w:val="24"/>
          <w:szCs w:val="24"/>
        </w:rPr>
        <w:t xml:space="preserve"> sua descendência</w:t>
      </w:r>
      <w:r w:rsidR="006D43B1" w:rsidRPr="00904022">
        <w:rPr>
          <w:rFonts w:ascii="Times New Roman" w:hAnsi="Times New Roman"/>
          <w:sz w:val="24"/>
          <w:szCs w:val="24"/>
        </w:rPr>
        <w:t>”</w:t>
      </w:r>
      <w:r w:rsidR="006D43B1" w:rsidRPr="00E01CBB">
        <w:rPr>
          <w:rFonts w:ascii="Times New Roman" w:hAnsi="Times New Roman"/>
        </w:rPr>
        <w:t xml:space="preserve"> </w:t>
      </w:r>
      <w:r w:rsidR="006D43B1" w:rsidRPr="00E01CBB">
        <w:rPr>
          <w:rFonts w:ascii="Times New Roman" w:hAnsi="Times New Roman"/>
        </w:rPr>
        <w:fldChar w:fldCharType="begin"/>
      </w:r>
      <w:r w:rsidR="00904022">
        <w:rPr>
          <w:rFonts w:ascii="Times New Roman" w:hAnsi="Times New Roman"/>
        </w:rPr>
        <w:instrText xml:space="preserve"> ADDIN ZOTERO_ITEM CSL_CITATION {"citationID":"vrl8uojs5","properties":{"formattedCitation":"(DELEUZE; GUATARRI, 1995)","plainCitation":"(DELEUZE; GUATARRI, 1995)","dontUpdate":true},"citationItems":[{"id":3,"uris":["http://zotero.org/users/2054934/items/89GDQJRJ"],"uri":["http://zotero.org/users/2054934/items/89GDQJRJ"],"itemData":{"id":3,"type":"book","title":"Mil Patôs: Capitalismo e Esquizofrenia","publisher":"Ed. 34","publisher-place":"Rio de Janeiro","volume":"1","number-of-volumes":"5","number-of-pages":"90","edition":"1","event-place":"Rio de Janeiro","ISBN":"85-85490-49-7","language":"Português","author":[{"family":"Deleuze","given":"Gilles"},{"family":"Guattari","given":"Felix"}],"issued":{"date-parts":[["1995"]]}}}],"schema":"https://github.com/citation-style-language/schema/raw/master/csl-citation.json"} </w:instrText>
      </w:r>
      <w:r w:rsidR="006D43B1" w:rsidRPr="00E01CBB">
        <w:rPr>
          <w:rFonts w:ascii="Times New Roman" w:hAnsi="Times New Roman"/>
        </w:rPr>
        <w:fldChar w:fldCharType="separate"/>
      </w:r>
      <w:r w:rsidR="006D43B1" w:rsidRPr="00E01CBB">
        <w:rPr>
          <w:rFonts w:ascii="Times New Roman" w:hAnsi="Times New Roman"/>
        </w:rPr>
        <w:t>(DELEUZE; GUA</w:t>
      </w:r>
      <w:r w:rsidR="00904022">
        <w:rPr>
          <w:rFonts w:ascii="Times New Roman" w:hAnsi="Times New Roman"/>
        </w:rPr>
        <w:t>T</w:t>
      </w:r>
      <w:r w:rsidR="006D43B1" w:rsidRPr="00E01CBB">
        <w:rPr>
          <w:rFonts w:ascii="Times New Roman" w:hAnsi="Times New Roman"/>
        </w:rPr>
        <w:t>TARI, 1995</w:t>
      </w:r>
      <w:r w:rsidR="00E90E29" w:rsidRPr="00E01CBB">
        <w:rPr>
          <w:rFonts w:ascii="Times New Roman" w:hAnsi="Times New Roman"/>
        </w:rPr>
        <w:t xml:space="preserve">, p. </w:t>
      </w:r>
      <w:r w:rsidR="00E01CBB" w:rsidRPr="00E01CBB">
        <w:rPr>
          <w:rFonts w:ascii="Times New Roman" w:hAnsi="Times New Roman"/>
        </w:rPr>
        <w:t>18</w:t>
      </w:r>
      <w:r w:rsidR="006D43B1" w:rsidRPr="00E01CBB">
        <w:rPr>
          <w:rFonts w:ascii="Times New Roman" w:hAnsi="Times New Roman"/>
        </w:rPr>
        <w:t>)</w:t>
      </w:r>
      <w:r w:rsidR="006D43B1" w:rsidRPr="00E01CBB">
        <w:rPr>
          <w:rFonts w:ascii="Times New Roman" w:hAnsi="Times New Roman"/>
        </w:rPr>
        <w:fldChar w:fldCharType="end"/>
      </w:r>
      <w:r w:rsidR="008C6203" w:rsidRPr="00E01CBB">
        <w:rPr>
          <w:rFonts w:ascii="Times New Roman" w:hAnsi="Times New Roman"/>
        </w:rPr>
        <w:t>.</w:t>
      </w:r>
      <w:r w:rsidR="00E90E29" w:rsidRPr="00E01CBB">
        <w:rPr>
          <w:rFonts w:ascii="Times New Roman" w:hAnsi="Times New Roman"/>
        </w:rPr>
        <w:t xml:space="preserve"> </w:t>
      </w:r>
      <w:r w:rsidRPr="00E01CBB">
        <w:rPr>
          <w:rFonts w:ascii="Times New Roman" w:hAnsi="Times New Roman"/>
          <w:sz w:val="24"/>
          <w:szCs w:val="24"/>
        </w:rPr>
        <w:t>Seja num texto, num hipertexto, ou qualquer outra coisa,</w:t>
      </w:r>
    </w:p>
    <w:p w14:paraId="34FB14C1" w14:textId="1EFD5E83" w:rsidR="00C521B2" w:rsidRPr="00E01CBB" w:rsidRDefault="00C521B2" w:rsidP="00C521B2">
      <w:pPr>
        <w:spacing w:after="120" w:line="240" w:lineRule="auto"/>
        <w:ind w:left="2268"/>
        <w:jc w:val="both"/>
        <w:rPr>
          <w:rFonts w:ascii="Times New Roman" w:hAnsi="Times New Roman"/>
        </w:rPr>
      </w:pPr>
      <w:r w:rsidRPr="00E01CBB">
        <w:rPr>
          <w:rFonts w:ascii="Times New Roman" w:hAnsi="Times New Roman"/>
        </w:rPr>
        <w:t>[...]</w:t>
      </w:r>
      <w:r w:rsidR="00566BC5" w:rsidRPr="00E01CBB">
        <w:rPr>
          <w:rFonts w:ascii="Times New Roman" w:hAnsi="Times New Roman"/>
        </w:rPr>
        <w:t xml:space="preserve"> há linhas de articulação ou </w:t>
      </w:r>
      <w:proofErr w:type="spellStart"/>
      <w:r w:rsidR="00566BC5" w:rsidRPr="00E01CBB">
        <w:rPr>
          <w:rFonts w:ascii="Times New Roman" w:hAnsi="Times New Roman"/>
        </w:rPr>
        <w:t>segmentaridade</w:t>
      </w:r>
      <w:proofErr w:type="spellEnd"/>
      <w:r w:rsidR="00566BC5" w:rsidRPr="00E01CBB">
        <w:rPr>
          <w:rFonts w:ascii="Times New Roman" w:hAnsi="Times New Roman"/>
        </w:rPr>
        <w:t xml:space="preserve">, estratos, territorialidades, mas também linhas de fuga, movimentos de </w:t>
      </w:r>
      <w:proofErr w:type="spellStart"/>
      <w:r w:rsidR="00566BC5" w:rsidRPr="00E01CBB">
        <w:rPr>
          <w:rFonts w:ascii="Times New Roman" w:hAnsi="Times New Roman"/>
        </w:rPr>
        <w:t>desterritorialização</w:t>
      </w:r>
      <w:proofErr w:type="spellEnd"/>
      <w:r w:rsidR="00566BC5" w:rsidRPr="00E01CBB">
        <w:rPr>
          <w:rFonts w:ascii="Times New Roman" w:hAnsi="Times New Roman"/>
        </w:rPr>
        <w:t xml:space="preserve"> e </w:t>
      </w:r>
      <w:proofErr w:type="spellStart"/>
      <w:r w:rsidR="00566BC5" w:rsidRPr="00E01CBB">
        <w:rPr>
          <w:rFonts w:ascii="Times New Roman" w:hAnsi="Times New Roman"/>
        </w:rPr>
        <w:t>desestratificação</w:t>
      </w:r>
      <w:proofErr w:type="spellEnd"/>
      <w:r w:rsidR="00566BC5" w:rsidRPr="00E01CBB">
        <w:rPr>
          <w:rFonts w:ascii="Times New Roman" w:hAnsi="Times New Roman"/>
        </w:rPr>
        <w:t xml:space="preserve">. As velocidades comparadas de escoamento, conforme estas linhas acarretam fenômenos de retardamento relativo, de viscosidade ou, ao contrário de precipitação ou de ruptura. </w:t>
      </w:r>
      <w:r w:rsidR="00566BC5" w:rsidRPr="00E01CBB">
        <w:rPr>
          <w:rFonts w:ascii="Times New Roman" w:hAnsi="Times New Roman"/>
        </w:rPr>
        <w:fldChar w:fldCharType="begin"/>
      </w:r>
      <w:r w:rsidR="00904022">
        <w:rPr>
          <w:rFonts w:ascii="Times New Roman" w:hAnsi="Times New Roman"/>
        </w:rPr>
        <w:instrText xml:space="preserve"> ADDIN ZOTERO_ITEM CSL_CITATION {"citationID":"17isgipcri","properties":{"formattedCitation":"(DELEUZE; GUATTARI, 1995, p. 10)","plainCitation":"(DELEUZE; GUATTARI, 1995, p. 10)"},"citationItems":[{"id":3,"uris":["http://zotero.org/users/2054934/items/89GDQJRJ"],"uri":["http://zotero.org/users/2054934/items/89GDQJRJ"],"itemData":{"id":3,"type":"book","title":"Mil Patôs: Capitalismo e Esquizofrenia","publisher":"Ed. 34","publisher-place":"Rio de Janeiro","volume":"1","number-of-volumes":"5","number-of-pages":"90","edition":"1","event-place":"Rio de Janeiro","ISBN":"85-85490-49-7","language":"Português","author":[{"family":"Deleuze","given":"Gilles"},{"family":"Guattari","given":"Felix"}],"issued":{"date-parts":[["1995"]]}},"locator":"10"}],"schema":"https://github.com/citation-style-language/schema/raw/master/csl-citation.json"} </w:instrText>
      </w:r>
      <w:r w:rsidR="00566BC5" w:rsidRPr="00E01CBB">
        <w:rPr>
          <w:rFonts w:ascii="Times New Roman" w:hAnsi="Times New Roman"/>
        </w:rPr>
        <w:fldChar w:fldCharType="separate"/>
      </w:r>
      <w:r w:rsidR="00904022" w:rsidRPr="00904022">
        <w:rPr>
          <w:rFonts w:ascii="Times New Roman" w:hAnsi="Times New Roman"/>
        </w:rPr>
        <w:t>(DELEUZE; GUATTARI, 1995, p. 10)</w:t>
      </w:r>
      <w:r w:rsidR="00566BC5" w:rsidRPr="00E01CBB">
        <w:rPr>
          <w:rFonts w:ascii="Times New Roman" w:hAnsi="Times New Roman"/>
        </w:rPr>
        <w:fldChar w:fldCharType="end"/>
      </w:r>
    </w:p>
    <w:p w14:paraId="1F57FE44" w14:textId="17755764" w:rsidR="00A01760" w:rsidRPr="00E01CBB" w:rsidRDefault="00E90E29" w:rsidP="00E90E29">
      <w:pPr>
        <w:spacing w:after="0" w:line="360" w:lineRule="auto"/>
        <w:ind w:firstLine="708"/>
        <w:jc w:val="both"/>
        <w:rPr>
          <w:rFonts w:ascii="Times New Roman" w:hAnsi="Times New Roman"/>
          <w:sz w:val="24"/>
          <w:szCs w:val="24"/>
        </w:rPr>
      </w:pPr>
      <w:r w:rsidRPr="00E01CBB">
        <w:rPr>
          <w:rFonts w:ascii="Times New Roman" w:hAnsi="Times New Roman"/>
          <w:sz w:val="24"/>
          <w:szCs w:val="24"/>
        </w:rPr>
        <w:t>R</w:t>
      </w:r>
      <w:r w:rsidR="00A01760" w:rsidRPr="00E01CBB">
        <w:rPr>
          <w:rFonts w:ascii="Times New Roman" w:hAnsi="Times New Roman"/>
          <w:sz w:val="24"/>
          <w:szCs w:val="24"/>
        </w:rPr>
        <w:t xml:space="preserve">izoma não era uma idealização de Deleuze e </w:t>
      </w:r>
      <w:proofErr w:type="spellStart"/>
      <w:r w:rsidR="00A01760" w:rsidRPr="00E01CBB">
        <w:rPr>
          <w:rFonts w:ascii="Times New Roman" w:hAnsi="Times New Roman"/>
          <w:sz w:val="24"/>
          <w:szCs w:val="24"/>
        </w:rPr>
        <w:t>Guat</w:t>
      </w:r>
      <w:r w:rsidR="00904022">
        <w:rPr>
          <w:rFonts w:ascii="Times New Roman" w:hAnsi="Times New Roman"/>
          <w:sz w:val="24"/>
          <w:szCs w:val="24"/>
        </w:rPr>
        <w:t>t</w:t>
      </w:r>
      <w:r w:rsidR="00A01760" w:rsidRPr="00E01CBB">
        <w:rPr>
          <w:rFonts w:ascii="Times New Roman" w:hAnsi="Times New Roman"/>
          <w:sz w:val="24"/>
          <w:szCs w:val="24"/>
        </w:rPr>
        <w:t>ari</w:t>
      </w:r>
      <w:proofErr w:type="spellEnd"/>
      <w:r w:rsidR="00A01760" w:rsidRPr="00E01CBB">
        <w:rPr>
          <w:rFonts w:ascii="Times New Roman" w:hAnsi="Times New Roman"/>
          <w:sz w:val="24"/>
          <w:szCs w:val="24"/>
        </w:rPr>
        <w:t xml:space="preserve"> e que se materializou com a tecnologia digital, aliás, o que estes filósofos mais querem é se afastar de qualquer idealismo. É óbvio que a tecnologia digital oferece</w:t>
      </w:r>
      <w:r w:rsidR="00904022">
        <w:rPr>
          <w:rFonts w:ascii="Times New Roman" w:hAnsi="Times New Roman"/>
          <w:sz w:val="24"/>
          <w:szCs w:val="24"/>
        </w:rPr>
        <w:t xml:space="preserve"> outras</w:t>
      </w:r>
      <w:r w:rsidR="00A01760" w:rsidRPr="00E01CBB">
        <w:rPr>
          <w:rFonts w:ascii="Times New Roman" w:hAnsi="Times New Roman"/>
          <w:sz w:val="24"/>
          <w:szCs w:val="24"/>
        </w:rPr>
        <w:t xml:space="preserve"> possibilidades se comparadas àquelas oferecidas pelo lápis e papel, por exemplo. Mas não significa, no entanto, que os sistemas hierárquicos ou arborescentes</w:t>
      </w:r>
      <w:r w:rsidR="0033117B" w:rsidRPr="00E01CBB">
        <w:rPr>
          <w:rFonts w:ascii="Times New Roman" w:hAnsi="Times New Roman"/>
          <w:sz w:val="24"/>
          <w:szCs w:val="24"/>
        </w:rPr>
        <w:t xml:space="preserve"> </w:t>
      </w:r>
      <w:r w:rsidR="00041668" w:rsidRPr="00E01CBB">
        <w:rPr>
          <w:rFonts w:ascii="Times New Roman" w:hAnsi="Times New Roman"/>
          <w:sz w:val="24"/>
          <w:szCs w:val="24"/>
        </w:rPr>
        <w:t xml:space="preserve">desapareçam </w:t>
      </w:r>
      <w:r w:rsidR="00A01760" w:rsidRPr="00E01CBB">
        <w:rPr>
          <w:rFonts w:ascii="Times New Roman" w:hAnsi="Times New Roman"/>
          <w:sz w:val="24"/>
          <w:szCs w:val="24"/>
        </w:rPr>
        <w:t>automaticamente com</w:t>
      </w:r>
      <w:r w:rsidR="00041668" w:rsidRPr="00E01CBB">
        <w:rPr>
          <w:rFonts w:ascii="Times New Roman" w:hAnsi="Times New Roman"/>
          <w:sz w:val="24"/>
          <w:szCs w:val="24"/>
        </w:rPr>
        <w:t xml:space="preserve"> o surgimento de</w:t>
      </w:r>
      <w:r w:rsidR="00A01760" w:rsidRPr="00E01CBB">
        <w:rPr>
          <w:rFonts w:ascii="Times New Roman" w:hAnsi="Times New Roman"/>
          <w:sz w:val="24"/>
          <w:szCs w:val="24"/>
        </w:rPr>
        <w:t xml:space="preserve"> uma rede</w:t>
      </w:r>
      <w:r w:rsidR="00041668" w:rsidRPr="00E01CBB">
        <w:rPr>
          <w:rFonts w:ascii="Times New Roman" w:hAnsi="Times New Roman"/>
          <w:sz w:val="24"/>
          <w:szCs w:val="24"/>
        </w:rPr>
        <w:t xml:space="preserve"> digital</w:t>
      </w:r>
      <w:r w:rsidR="00A01760" w:rsidRPr="00E01CBB">
        <w:rPr>
          <w:rFonts w:ascii="Times New Roman" w:hAnsi="Times New Roman"/>
          <w:sz w:val="24"/>
          <w:szCs w:val="24"/>
        </w:rPr>
        <w:t xml:space="preserve"> constituída por </w:t>
      </w:r>
      <w:r w:rsidR="004D2BDE" w:rsidRPr="00E01CBB">
        <w:rPr>
          <w:rFonts w:ascii="Times New Roman" w:hAnsi="Times New Roman"/>
          <w:i/>
          <w:sz w:val="24"/>
          <w:szCs w:val="24"/>
        </w:rPr>
        <w:t>links</w:t>
      </w:r>
      <w:r w:rsidR="00A01760" w:rsidRPr="00E01CBB">
        <w:rPr>
          <w:rFonts w:ascii="Times New Roman" w:hAnsi="Times New Roman"/>
          <w:sz w:val="24"/>
          <w:szCs w:val="24"/>
        </w:rPr>
        <w:t xml:space="preserve">: “No Ocidente a árvore plantou-se nos corpos, ela endureceu e estratificou até os sexos.” </w:t>
      </w:r>
      <w:r w:rsidR="00A01760" w:rsidRPr="00E01CBB">
        <w:rPr>
          <w:rFonts w:ascii="Times New Roman" w:hAnsi="Times New Roman"/>
          <w:sz w:val="24"/>
          <w:szCs w:val="24"/>
        </w:rPr>
        <w:fldChar w:fldCharType="begin"/>
      </w:r>
      <w:r w:rsidR="00904022">
        <w:rPr>
          <w:rFonts w:ascii="Times New Roman" w:hAnsi="Times New Roman"/>
          <w:sz w:val="24"/>
          <w:szCs w:val="24"/>
        </w:rPr>
        <w:instrText xml:space="preserve"> ADDIN ZOTERO_ITEM CSL_CITATION {"citationID":"2c7ladkghv","properties":{"formattedCitation":"(DELEUZE; GUATTARI, 1995, p. 28)","plainCitation":"(DELEUZE; GUATTARI, 1995, p. 28)"},"citationItems":[{"id":3,"uris":["http://zotero.org/users/2054934/items/89GDQJRJ"],"uri":["http://zotero.org/users/2054934/items/89GDQJRJ"],"itemData":{"id":3,"type":"book","title":"Mil Patôs: Capitalismo e Esquizofrenia","publisher":"Ed. 34","publisher-place":"Rio de Janeiro","volume":"1","number-of-volumes":"5","number-of-pages":"90","edition":"1","event-place":"Rio de Janeiro","ISBN":"85-85490-49-7","language":"Português","author":[{"family":"Deleuze","given":"Gilles"},{"family":"Guattari","given":"Felix"}],"issued":{"date-parts":[["1995"]]}},"locator":"28"}],"schema":"https://github.com/citation-style-language/schema/raw/master/csl-citation.json"} </w:instrText>
      </w:r>
      <w:r w:rsidR="00A01760" w:rsidRPr="00E01CBB">
        <w:rPr>
          <w:rFonts w:ascii="Times New Roman" w:hAnsi="Times New Roman"/>
          <w:sz w:val="24"/>
          <w:szCs w:val="24"/>
        </w:rPr>
        <w:fldChar w:fldCharType="separate"/>
      </w:r>
      <w:r w:rsidR="00904022" w:rsidRPr="00904022">
        <w:rPr>
          <w:rFonts w:ascii="Times New Roman" w:hAnsi="Times New Roman"/>
          <w:sz w:val="24"/>
        </w:rPr>
        <w:t>(DELEUZE; GUATTARI, 1995, p. 28)</w:t>
      </w:r>
      <w:r w:rsidR="00A01760" w:rsidRPr="00E01CBB">
        <w:rPr>
          <w:rFonts w:ascii="Times New Roman" w:hAnsi="Times New Roman"/>
          <w:sz w:val="24"/>
          <w:szCs w:val="24"/>
        </w:rPr>
        <w:fldChar w:fldCharType="end"/>
      </w:r>
      <w:r w:rsidR="00A01760" w:rsidRPr="00E01CBB">
        <w:rPr>
          <w:rFonts w:ascii="Times New Roman" w:hAnsi="Times New Roman"/>
          <w:sz w:val="24"/>
          <w:szCs w:val="24"/>
        </w:rPr>
        <w:t xml:space="preserve"> </w:t>
      </w:r>
    </w:p>
    <w:p w14:paraId="0DC23B7E" w14:textId="23F298DF" w:rsidR="00A834D0" w:rsidRDefault="00A01760" w:rsidP="00A834D0">
      <w:pPr>
        <w:spacing w:after="0" w:line="360" w:lineRule="auto"/>
        <w:ind w:firstLine="709"/>
        <w:jc w:val="both"/>
        <w:rPr>
          <w:rFonts w:ascii="Times New Roman" w:hAnsi="Times New Roman"/>
          <w:sz w:val="24"/>
          <w:szCs w:val="24"/>
        </w:rPr>
      </w:pPr>
      <w:r w:rsidRPr="00E01CBB">
        <w:rPr>
          <w:rFonts w:ascii="Times New Roman" w:hAnsi="Times New Roman"/>
          <w:sz w:val="24"/>
          <w:szCs w:val="24"/>
        </w:rPr>
        <w:t xml:space="preserve">Deleuze e </w:t>
      </w:r>
      <w:proofErr w:type="spellStart"/>
      <w:r w:rsidRPr="00E01CBB">
        <w:rPr>
          <w:rFonts w:ascii="Times New Roman" w:hAnsi="Times New Roman"/>
          <w:sz w:val="24"/>
          <w:szCs w:val="24"/>
        </w:rPr>
        <w:t>Guat</w:t>
      </w:r>
      <w:r w:rsidR="00904022">
        <w:rPr>
          <w:rFonts w:ascii="Times New Roman" w:hAnsi="Times New Roman"/>
          <w:sz w:val="24"/>
          <w:szCs w:val="24"/>
        </w:rPr>
        <w:t>t</w:t>
      </w:r>
      <w:r w:rsidRPr="00E01CBB">
        <w:rPr>
          <w:rFonts w:ascii="Times New Roman" w:hAnsi="Times New Roman"/>
          <w:sz w:val="24"/>
          <w:szCs w:val="24"/>
        </w:rPr>
        <w:t>ari</w:t>
      </w:r>
      <w:proofErr w:type="spellEnd"/>
      <w:r w:rsidR="008C6203" w:rsidRPr="00E01CBB">
        <w:rPr>
          <w:rFonts w:ascii="Times New Roman" w:hAnsi="Times New Roman"/>
          <w:sz w:val="24"/>
          <w:szCs w:val="24"/>
        </w:rPr>
        <w:t>, inclusive,</w:t>
      </w:r>
      <w:r w:rsidRPr="00E01CBB">
        <w:rPr>
          <w:rFonts w:ascii="Times New Roman" w:hAnsi="Times New Roman"/>
          <w:sz w:val="24"/>
          <w:szCs w:val="24"/>
        </w:rPr>
        <w:t xml:space="preserve"> destacam como os sistemas arborescentes adentram ao ramo da informática e das máquinas eletrônicas “que conservam </w:t>
      </w:r>
      <w:r w:rsidRPr="00A01760">
        <w:rPr>
          <w:rFonts w:ascii="Times New Roman" w:hAnsi="Times New Roman"/>
          <w:sz w:val="24"/>
          <w:szCs w:val="24"/>
        </w:rPr>
        <w:t xml:space="preserve">ainda o mais arcaico pensamento, dado que eles conferem o poder a uma memória ou a um órgão superior” </w:t>
      </w:r>
      <w:r>
        <w:rPr>
          <w:rFonts w:ascii="Times New Roman" w:hAnsi="Times New Roman"/>
          <w:sz w:val="24"/>
          <w:szCs w:val="24"/>
        </w:rPr>
        <w:fldChar w:fldCharType="begin"/>
      </w:r>
      <w:r w:rsidR="00904022">
        <w:rPr>
          <w:rFonts w:ascii="Times New Roman" w:hAnsi="Times New Roman"/>
          <w:sz w:val="24"/>
          <w:szCs w:val="24"/>
        </w:rPr>
        <w:instrText xml:space="preserve"> ADDIN ZOTERO_ITEM CSL_CITATION {"citationID":"2pt1sjesdv","properties":{"formattedCitation":"(DELEUZE; GUATTARI, 1995, p. 25)","plainCitation":"(DELEUZE; GUATTARI, 1995, p. 25)"},"citationItems":[{"id":3,"uris":["http://zotero.org/users/2054934/items/89GDQJRJ"],"uri":["http://zotero.org/users/2054934/items/89GDQJRJ"],"itemData":{"id":3,"type":"book","title":"Mil Patôs: Capitalismo e Esquizofrenia","publisher":"Ed. 34","publisher-place":"Rio de Janeiro","volume":"1","number-of-volumes":"5","number-of-pages":"90","edition":"1","event-place":"Rio de Janeiro","ISBN":"85-85490-49-7","language":"Português","author":[{"family":"Deleuze","given":"Gilles"},{"family":"Guattari","given":"Felix"}],"issued":{"date-parts":[["1995"]]}},"locator":"25"}],"schema":"https://github.com/citation-style-language/schema/raw/master/csl-citation.json"} </w:instrText>
      </w:r>
      <w:r>
        <w:rPr>
          <w:rFonts w:ascii="Times New Roman" w:hAnsi="Times New Roman"/>
          <w:sz w:val="24"/>
          <w:szCs w:val="24"/>
        </w:rPr>
        <w:fldChar w:fldCharType="separate"/>
      </w:r>
      <w:r w:rsidR="00904022" w:rsidRPr="00904022">
        <w:rPr>
          <w:rFonts w:ascii="Times New Roman" w:hAnsi="Times New Roman"/>
          <w:sz w:val="24"/>
        </w:rPr>
        <w:t>(DELEUZE; GUATTARI, 1995, p. 25)</w:t>
      </w:r>
      <w:r>
        <w:rPr>
          <w:rFonts w:ascii="Times New Roman" w:hAnsi="Times New Roman"/>
          <w:sz w:val="24"/>
          <w:szCs w:val="24"/>
        </w:rPr>
        <w:fldChar w:fldCharType="end"/>
      </w:r>
      <w:r w:rsidRPr="00A01760">
        <w:rPr>
          <w:rFonts w:ascii="Times New Roman" w:hAnsi="Times New Roman"/>
          <w:sz w:val="24"/>
          <w:szCs w:val="24"/>
        </w:rPr>
        <w:t xml:space="preserve">. É importante lembrar que os autores se referem à informática da década de 1970. Com o avanço das tecnologias digitais ainda se pode falar que a informática permanece presa em uma estrutura hierárquica? O pesquisador brasileiro Marco Silva afirma que não. Para </w:t>
      </w:r>
      <w:r w:rsidR="00A834D0">
        <w:rPr>
          <w:rFonts w:ascii="Times New Roman" w:hAnsi="Times New Roman"/>
          <w:color w:val="FF0000"/>
          <w:sz w:val="24"/>
          <w:szCs w:val="24"/>
        </w:rPr>
        <w:fldChar w:fldCharType="begin"/>
      </w:r>
      <w:r w:rsidR="00904022">
        <w:rPr>
          <w:rFonts w:ascii="Times New Roman" w:hAnsi="Times New Roman"/>
          <w:color w:val="FF0000"/>
          <w:sz w:val="24"/>
          <w:szCs w:val="24"/>
        </w:rPr>
        <w:instrText xml:space="preserve"> ADDIN ZOTERO_ITEM CSL_CITATION {"citationID":"1t6llsi7l9","properties":{"formattedCitation":"(SILVA, 2012)","plainCitation":"(SILVA, 2012)"},"citationItems":[{"id":966,"uris":["http://zotero.org/groups/260918/items/A2WIB2NU"],"uri":["http://zotero.org/groups/260918/items/A2WIB2NU"],"itemData":{"id":966,"type":"book","title":"Sala de Aula Interativa","collection-title":"Coleções práticas pedagógicas","publisher":"Edições Loyola","publisher-place":"São Paulo","number-of-pages":"270","edition":"6ª","event-place":"São Paulo","ISBN":"978-85-15-03708-7","author":[{"family":"Silva","given":"Marco"}],"issued":{"date-parts":[["2012"]]}}}],"schema":"https://github.com/citation-style-language/schema/raw/master/csl-citation.json"} </w:instrText>
      </w:r>
      <w:r w:rsidR="00A834D0">
        <w:rPr>
          <w:rFonts w:ascii="Times New Roman" w:hAnsi="Times New Roman"/>
          <w:color w:val="FF0000"/>
          <w:sz w:val="24"/>
          <w:szCs w:val="24"/>
        </w:rPr>
        <w:fldChar w:fldCharType="separate"/>
      </w:r>
      <w:r w:rsidR="00A834D0" w:rsidRPr="00A834D0">
        <w:rPr>
          <w:rFonts w:ascii="Times New Roman" w:hAnsi="Times New Roman"/>
          <w:sz w:val="24"/>
        </w:rPr>
        <w:t>S</w:t>
      </w:r>
      <w:r w:rsidR="00A834D0">
        <w:rPr>
          <w:rFonts w:ascii="Times New Roman" w:hAnsi="Times New Roman"/>
          <w:sz w:val="24"/>
        </w:rPr>
        <w:t>ilva</w:t>
      </w:r>
      <w:r w:rsidR="00A834D0" w:rsidRPr="00A834D0">
        <w:rPr>
          <w:rFonts w:ascii="Times New Roman" w:hAnsi="Times New Roman"/>
          <w:sz w:val="24"/>
        </w:rPr>
        <w:t xml:space="preserve"> </w:t>
      </w:r>
      <w:r w:rsidR="00A834D0">
        <w:rPr>
          <w:rFonts w:ascii="Times New Roman" w:hAnsi="Times New Roman"/>
          <w:sz w:val="24"/>
        </w:rPr>
        <w:t>(</w:t>
      </w:r>
      <w:r w:rsidR="00A834D0" w:rsidRPr="00A834D0">
        <w:rPr>
          <w:rFonts w:ascii="Times New Roman" w:hAnsi="Times New Roman"/>
          <w:sz w:val="24"/>
        </w:rPr>
        <w:t>2012)</w:t>
      </w:r>
      <w:r w:rsidR="00A834D0">
        <w:rPr>
          <w:rFonts w:ascii="Times New Roman" w:hAnsi="Times New Roman"/>
          <w:color w:val="FF0000"/>
          <w:sz w:val="24"/>
          <w:szCs w:val="24"/>
        </w:rPr>
        <w:fldChar w:fldCharType="end"/>
      </w:r>
      <w:r w:rsidRPr="00A01760">
        <w:rPr>
          <w:rFonts w:ascii="Times New Roman" w:hAnsi="Times New Roman"/>
          <w:color w:val="FF0000"/>
          <w:sz w:val="24"/>
          <w:szCs w:val="24"/>
        </w:rPr>
        <w:t xml:space="preserve"> </w:t>
      </w:r>
      <w:r w:rsidRPr="00A01760">
        <w:rPr>
          <w:rFonts w:ascii="Times New Roman" w:hAnsi="Times New Roman"/>
          <w:sz w:val="24"/>
          <w:szCs w:val="24"/>
        </w:rPr>
        <w:t>quando a metáfora do hipertexto é introduzida no computador cria-se uma “máquina amigável” e “conversacional” (a navegação por janelas, o controle dos objetos da tela digital com o mouse ou qualquer outro mecanismo sem exigir uma linguagem específica para sua operação, etc.) que teria colocado fim ao sistema arborescente da informática ao se assemelhar ao pensamento humano (</w:t>
      </w:r>
      <w:proofErr w:type="spellStart"/>
      <w:r w:rsidRPr="00A01760">
        <w:rPr>
          <w:rFonts w:ascii="Times New Roman" w:hAnsi="Times New Roman"/>
          <w:sz w:val="24"/>
          <w:szCs w:val="24"/>
        </w:rPr>
        <w:t>rizomático</w:t>
      </w:r>
      <w:proofErr w:type="spellEnd"/>
      <w:r w:rsidRPr="00A01760">
        <w:rPr>
          <w:rFonts w:ascii="Times New Roman" w:hAnsi="Times New Roman"/>
          <w:sz w:val="24"/>
          <w:szCs w:val="24"/>
        </w:rPr>
        <w:t xml:space="preserve">). Este autor afirma </w:t>
      </w:r>
      <w:r w:rsidRPr="00A01760">
        <w:rPr>
          <w:rFonts w:ascii="Times New Roman" w:hAnsi="Times New Roman"/>
          <w:sz w:val="24"/>
          <w:szCs w:val="24"/>
        </w:rPr>
        <w:lastRenderedPageBreak/>
        <w:t xml:space="preserve">ainda que o computador anterior à máquina amigável, um instrumento rigidamente codificado para automatizar cálculos, certamente foi aquele criticado por Deleuze e </w:t>
      </w:r>
      <w:proofErr w:type="spellStart"/>
      <w:r w:rsidRPr="00A01760">
        <w:rPr>
          <w:rFonts w:ascii="Times New Roman" w:hAnsi="Times New Roman"/>
          <w:sz w:val="24"/>
          <w:szCs w:val="24"/>
        </w:rPr>
        <w:t>Gua</w:t>
      </w:r>
      <w:r w:rsidR="00904022">
        <w:rPr>
          <w:rFonts w:ascii="Times New Roman" w:hAnsi="Times New Roman"/>
          <w:sz w:val="24"/>
          <w:szCs w:val="24"/>
        </w:rPr>
        <w:t>t</w:t>
      </w:r>
      <w:r w:rsidRPr="00A01760">
        <w:rPr>
          <w:rFonts w:ascii="Times New Roman" w:hAnsi="Times New Roman"/>
          <w:sz w:val="24"/>
          <w:szCs w:val="24"/>
        </w:rPr>
        <w:t>tari</w:t>
      </w:r>
      <w:proofErr w:type="spellEnd"/>
      <w:r w:rsidRPr="00A01760">
        <w:rPr>
          <w:rFonts w:ascii="Times New Roman" w:hAnsi="Times New Roman"/>
          <w:sz w:val="24"/>
          <w:szCs w:val="24"/>
        </w:rPr>
        <w:t xml:space="preserve">. Silva ainda vai além e afirma, ancorado em </w:t>
      </w:r>
      <w:proofErr w:type="spellStart"/>
      <w:r w:rsidRPr="00A01760">
        <w:rPr>
          <w:rFonts w:ascii="Times New Roman" w:hAnsi="Times New Roman"/>
          <w:sz w:val="24"/>
          <w:szCs w:val="24"/>
        </w:rPr>
        <w:t>Lévy</w:t>
      </w:r>
      <w:proofErr w:type="spellEnd"/>
      <w:r w:rsidRPr="00A01760">
        <w:rPr>
          <w:rFonts w:ascii="Times New Roman" w:hAnsi="Times New Roman"/>
          <w:sz w:val="24"/>
          <w:szCs w:val="24"/>
        </w:rPr>
        <w:t xml:space="preserve"> e </w:t>
      </w:r>
      <w:proofErr w:type="spellStart"/>
      <w:r w:rsidRPr="00A01760">
        <w:rPr>
          <w:rFonts w:ascii="Times New Roman" w:hAnsi="Times New Roman"/>
          <w:sz w:val="24"/>
          <w:szCs w:val="24"/>
        </w:rPr>
        <w:t>Kenski</w:t>
      </w:r>
      <w:proofErr w:type="spellEnd"/>
      <w:r w:rsidR="00A834D0" w:rsidRPr="007F047C">
        <w:rPr>
          <w:rStyle w:val="Refdenotaderodap"/>
          <w:rFonts w:ascii="Times New Roman" w:hAnsi="Times New Roman"/>
          <w:sz w:val="24"/>
          <w:szCs w:val="24"/>
        </w:rPr>
        <w:footnoteReference w:id="5"/>
      </w:r>
      <w:r w:rsidRPr="00A01760">
        <w:rPr>
          <w:rFonts w:ascii="Times New Roman" w:hAnsi="Times New Roman"/>
          <w:sz w:val="24"/>
          <w:szCs w:val="24"/>
        </w:rPr>
        <w:t>, que o “movimento contemporâneo das técnicas” promove um novo estilo de conhecimento que se diferencia daquele dominante no Ocidente desde Descartes.</w:t>
      </w:r>
    </w:p>
    <w:p w14:paraId="6F70FA82" w14:textId="703E687B" w:rsidR="00A834D0" w:rsidRPr="00C80137" w:rsidRDefault="00A834D0" w:rsidP="00A834D0">
      <w:pPr>
        <w:spacing w:line="240" w:lineRule="auto"/>
        <w:ind w:left="2268"/>
        <w:jc w:val="both"/>
        <w:rPr>
          <w:rFonts w:ascii="Times New Roman" w:hAnsi="Times New Roman"/>
          <w:szCs w:val="24"/>
        </w:rPr>
      </w:pPr>
      <w:r w:rsidRPr="00A834D0">
        <w:rPr>
          <w:rFonts w:ascii="Times New Roman" w:hAnsi="Times New Roman"/>
          <w:b/>
        </w:rPr>
        <w:t>A linearidade do sistema arborescente de pensamento, de conhecimento, não permite a multiplicidade</w:t>
      </w:r>
      <w:r w:rsidRPr="00A834D0">
        <w:rPr>
          <w:rFonts w:ascii="Times New Roman" w:hAnsi="Times New Roman"/>
        </w:rPr>
        <w:t xml:space="preserve">, uma vez que ele está baseado em desdobramentos hierarquicamente estabelecidos a partir de uma base, de um tronco inarredável. Ao passo que, na imagem do rizoma, o conhecimento ocorre na abertura a múltiplas conexões, escolhas e modificações no tratamento das informações múltiplas. </w:t>
      </w:r>
      <w:r w:rsidRPr="00A834D0">
        <w:rPr>
          <w:rFonts w:ascii="Times New Roman" w:hAnsi="Times New Roman"/>
          <w:b/>
        </w:rPr>
        <w:t xml:space="preserve">As tecnologias digitais ou </w:t>
      </w:r>
      <w:proofErr w:type="spellStart"/>
      <w:r w:rsidRPr="00A834D0">
        <w:rPr>
          <w:rFonts w:ascii="Times New Roman" w:hAnsi="Times New Roman"/>
          <w:b/>
        </w:rPr>
        <w:t>hipertextuais</w:t>
      </w:r>
      <w:proofErr w:type="spellEnd"/>
      <w:r w:rsidRPr="00A834D0">
        <w:rPr>
          <w:rFonts w:ascii="Times New Roman" w:hAnsi="Times New Roman"/>
          <w:b/>
        </w:rPr>
        <w:t xml:space="preserve"> permitem esse movimento </w:t>
      </w:r>
      <w:proofErr w:type="spellStart"/>
      <w:r w:rsidRPr="00A834D0">
        <w:rPr>
          <w:rFonts w:ascii="Times New Roman" w:hAnsi="Times New Roman"/>
          <w:b/>
        </w:rPr>
        <w:t>rizomático</w:t>
      </w:r>
      <w:proofErr w:type="spellEnd"/>
      <w:r w:rsidRPr="00A834D0">
        <w:rPr>
          <w:rFonts w:ascii="Times New Roman" w:hAnsi="Times New Roman"/>
          <w:b/>
        </w:rPr>
        <w:t xml:space="preserve"> do conhecimento</w:t>
      </w:r>
      <w:r w:rsidRPr="00A834D0">
        <w:rPr>
          <w:rFonts w:ascii="Times New Roman" w:hAnsi="Times New Roman"/>
        </w:rPr>
        <w:t>. Ele tem tudo a ver com a modalidade comunicacional interativa, já que aqui o movimento dessas tecnologias permite o tratamento complexo das informações, ou seja,</w:t>
      </w:r>
      <w:r w:rsidRPr="00A834D0">
        <w:rPr>
          <w:rFonts w:ascii="Times New Roman" w:hAnsi="Times New Roman"/>
          <w:b/>
        </w:rPr>
        <w:t xml:space="preserve"> disponibilizando para o usuário autoria, intervenção, </w:t>
      </w:r>
      <w:proofErr w:type="spellStart"/>
      <w:r w:rsidRPr="00A834D0">
        <w:rPr>
          <w:rFonts w:ascii="Times New Roman" w:hAnsi="Times New Roman"/>
          <w:b/>
        </w:rPr>
        <w:t>bidirecionalidade</w:t>
      </w:r>
      <w:proofErr w:type="spellEnd"/>
      <w:r w:rsidRPr="00A834D0">
        <w:rPr>
          <w:rFonts w:ascii="Times New Roman" w:hAnsi="Times New Roman"/>
          <w:b/>
        </w:rPr>
        <w:t xml:space="preserve"> e múltiplas redes de conexões</w:t>
      </w:r>
      <w:r w:rsidRPr="00A834D0">
        <w:rPr>
          <w:rFonts w:ascii="Times New Roman" w:hAnsi="Times New Roman"/>
        </w:rPr>
        <w:t xml:space="preserve">. </w:t>
      </w:r>
      <w:r>
        <w:rPr>
          <w:rFonts w:ascii="Times New Roman" w:hAnsi="Times New Roman"/>
        </w:rPr>
        <w:fldChar w:fldCharType="begin"/>
      </w:r>
      <w:r w:rsidR="00904022">
        <w:rPr>
          <w:rFonts w:ascii="Times New Roman" w:hAnsi="Times New Roman"/>
        </w:rPr>
        <w:instrText xml:space="preserve"> ADDIN ZOTERO_ITEM CSL_CITATION {"citationID":"1vffvkh9r9","properties":{"formattedCitation":"(SILVA, 2012)","plainCitation":"(SILVA, 2012)"},"citationItems":[{"id":966,"uris":["http://zotero.org/groups/260918/items/A2WIB2NU"],"uri":["http://zotero.org/groups/260918/items/A2WIB2NU"],"itemData":{"id":966,"type":"book","title":"Sala de Aula Interativa","collection-title":"Coleções práticas pedagógicas","publisher":"Edições Loyola","publisher-place":"São Paulo","number-of-pages":"270","edition":"6ª","event-place":"São Paulo","ISBN":"978-85-15-03708-7","author":[{"family":"Silva","given":"Marco"}],"issued":{"date-parts":[["2012"]]}}}],"schema":"https://github.com/citation-style-language/schema/raw/master/csl-citation.json"} </w:instrText>
      </w:r>
      <w:r>
        <w:rPr>
          <w:rFonts w:ascii="Times New Roman" w:hAnsi="Times New Roman"/>
        </w:rPr>
        <w:fldChar w:fldCharType="separate"/>
      </w:r>
      <w:r w:rsidRPr="00A834D0">
        <w:rPr>
          <w:rFonts w:ascii="Times New Roman" w:hAnsi="Times New Roman"/>
        </w:rPr>
        <w:t>(SILVA, 2012</w:t>
      </w:r>
      <w:r>
        <w:rPr>
          <w:rFonts w:ascii="Times New Roman" w:hAnsi="Times New Roman"/>
        </w:rPr>
        <w:t>, p. 89, grifo nosso</w:t>
      </w:r>
      <w:r w:rsidRPr="00A834D0">
        <w:rPr>
          <w:rFonts w:ascii="Times New Roman" w:hAnsi="Times New Roman"/>
        </w:rPr>
        <w:t>)</w:t>
      </w:r>
      <w:r>
        <w:rPr>
          <w:rFonts w:ascii="Times New Roman" w:hAnsi="Times New Roman"/>
        </w:rPr>
        <w:fldChar w:fldCharType="end"/>
      </w:r>
    </w:p>
    <w:p w14:paraId="5C472DBC" w14:textId="4864D55C" w:rsidR="00A834D0" w:rsidRPr="00041668" w:rsidRDefault="00A834D0" w:rsidP="007F047C">
      <w:pPr>
        <w:pStyle w:val="Bibliografia"/>
        <w:spacing w:after="0" w:line="360" w:lineRule="auto"/>
        <w:ind w:firstLine="709"/>
        <w:jc w:val="both"/>
        <w:rPr>
          <w:rFonts w:ascii="Times New Roman" w:hAnsi="Times New Roman"/>
          <w:sz w:val="24"/>
          <w:szCs w:val="24"/>
        </w:rPr>
      </w:pPr>
      <w:r w:rsidRPr="00041668">
        <w:rPr>
          <w:rFonts w:ascii="Times New Roman" w:hAnsi="Times New Roman"/>
          <w:sz w:val="24"/>
          <w:szCs w:val="24"/>
        </w:rPr>
        <w:t>A sereia do oceano digital parece ter encantado muita gente, inclusive nós mesmos</w:t>
      </w:r>
      <w:r w:rsidR="00C138A1">
        <w:rPr>
          <w:rFonts w:ascii="Times New Roman" w:hAnsi="Times New Roman"/>
          <w:sz w:val="24"/>
          <w:szCs w:val="24"/>
        </w:rPr>
        <w:t xml:space="preserve"> </w:t>
      </w:r>
      <w:r w:rsidR="00C138A1">
        <w:rPr>
          <w:rFonts w:ascii="Times New Roman" w:hAnsi="Times New Roman"/>
          <w:sz w:val="24"/>
          <w:szCs w:val="24"/>
        </w:rPr>
        <w:fldChar w:fldCharType="begin"/>
      </w:r>
      <w:r w:rsidR="00C138A1">
        <w:rPr>
          <w:rFonts w:ascii="Times New Roman" w:hAnsi="Times New Roman"/>
          <w:sz w:val="24"/>
          <w:szCs w:val="24"/>
        </w:rPr>
        <w:instrText xml:space="preserve"> ADDIN ZOTERO_ITEM CSL_CITATION {"citationID":"145n6f6o2s","properties":{"formattedCitation":"(MENDES, 2014)","plainCitation":"(MENDES, 2014)"},"citationItems":[{"id":974,"uris":["http://zotero.org/users/2054934/items/9ZNGD9MX"],"uri":["http://zotero.org/users/2054934/items/9ZNGD9MX"],"itemData":{"id":974,"type":"paper-conference","title":"Hipertexto e Matemática","container-title":"Anais Eletrônicos","collection-title":"XVIII","publisher":"Programa de Pós Graduação em Educação Matemática e Tecnológica - UFPE","publisher-place":"Recife","event":"Encontro Brasileiro de Estudantes de Pós-Graduação em Educação Matemática","event-place":"Recife","URL":"http://www.lematec.no-ip.org/CDS/XVIIIEBRAPEM/PDFs/GD4/mendes4.pdf","ISBN":"978.85.63823.02.1","author":[{"family":"Mendes","given":"Ricardo Oliveira"}],"issued":{"date-parts":[["2014"]]},"accessed":{"date-parts":[["2015",4,16]]}}}],"schema":"https://github.com/citation-style-language/schema/raw/master/csl-citation.json"} </w:instrText>
      </w:r>
      <w:r w:rsidR="00C138A1">
        <w:rPr>
          <w:rFonts w:ascii="Times New Roman" w:hAnsi="Times New Roman"/>
          <w:sz w:val="24"/>
          <w:szCs w:val="24"/>
        </w:rPr>
        <w:fldChar w:fldCharType="separate"/>
      </w:r>
      <w:r w:rsidR="00C138A1" w:rsidRPr="00C138A1">
        <w:rPr>
          <w:rFonts w:ascii="Times New Roman" w:hAnsi="Times New Roman"/>
          <w:sz w:val="24"/>
        </w:rPr>
        <w:t>(</w:t>
      </w:r>
      <w:r w:rsidR="000C1B77">
        <w:rPr>
          <w:rFonts w:ascii="Times New Roman" w:hAnsi="Times New Roman"/>
          <w:sz w:val="24"/>
        </w:rPr>
        <w:t>XXXX</w:t>
      </w:r>
      <w:r w:rsidR="00C138A1" w:rsidRPr="00C138A1">
        <w:rPr>
          <w:rFonts w:ascii="Times New Roman" w:hAnsi="Times New Roman"/>
          <w:sz w:val="24"/>
        </w:rPr>
        <w:t>, 2014)</w:t>
      </w:r>
      <w:r w:rsidR="00C138A1">
        <w:rPr>
          <w:rFonts w:ascii="Times New Roman" w:hAnsi="Times New Roman"/>
          <w:sz w:val="24"/>
          <w:szCs w:val="24"/>
        </w:rPr>
        <w:fldChar w:fldCharType="end"/>
      </w:r>
      <w:r w:rsidRPr="00041668">
        <w:rPr>
          <w:rFonts w:ascii="Times New Roman" w:hAnsi="Times New Roman"/>
          <w:sz w:val="24"/>
          <w:szCs w:val="24"/>
        </w:rPr>
        <w:t>. Não existe tecnologia que permita mover da imagem do pensamento arb</w:t>
      </w:r>
      <w:r w:rsidR="00041668" w:rsidRPr="00041668">
        <w:rPr>
          <w:rFonts w:ascii="Times New Roman" w:hAnsi="Times New Roman"/>
          <w:sz w:val="24"/>
          <w:szCs w:val="24"/>
        </w:rPr>
        <w:t xml:space="preserve">orescente </w:t>
      </w:r>
      <w:r w:rsidRPr="00041668">
        <w:rPr>
          <w:rFonts w:ascii="Times New Roman" w:hAnsi="Times New Roman"/>
          <w:sz w:val="24"/>
          <w:szCs w:val="24"/>
        </w:rPr>
        <w:t xml:space="preserve">para uma imagem do pensamento </w:t>
      </w:r>
      <w:proofErr w:type="spellStart"/>
      <w:r w:rsidRPr="00041668">
        <w:rPr>
          <w:rFonts w:ascii="Times New Roman" w:hAnsi="Times New Roman"/>
          <w:sz w:val="24"/>
          <w:szCs w:val="24"/>
        </w:rPr>
        <w:t>rizomático</w:t>
      </w:r>
      <w:proofErr w:type="spellEnd"/>
      <w:r w:rsidRPr="00041668">
        <w:rPr>
          <w:rFonts w:ascii="Times New Roman" w:hAnsi="Times New Roman"/>
          <w:sz w:val="24"/>
          <w:szCs w:val="24"/>
        </w:rPr>
        <w:t xml:space="preserve">. Rizoma não é </w:t>
      </w:r>
      <w:r w:rsidRPr="00B2695A">
        <w:rPr>
          <w:rFonts w:ascii="Times New Roman" w:hAnsi="Times New Roman"/>
          <w:sz w:val="24"/>
          <w:szCs w:val="24"/>
        </w:rPr>
        <w:t>algo a ser atingid</w:t>
      </w:r>
      <w:r w:rsidR="008C6203" w:rsidRPr="00B2695A">
        <w:rPr>
          <w:rFonts w:ascii="Times New Roman" w:hAnsi="Times New Roman"/>
          <w:sz w:val="24"/>
          <w:szCs w:val="24"/>
        </w:rPr>
        <w:t xml:space="preserve">o, como se fosse o ideal, o bom. “Há o melhor e o pior no rizoma: a batata e a grama, a erva daninha” </w:t>
      </w:r>
      <w:r w:rsidR="00E01CBB" w:rsidRPr="00B2695A">
        <w:rPr>
          <w:rFonts w:ascii="Times New Roman" w:hAnsi="Times New Roman"/>
          <w:sz w:val="24"/>
          <w:szCs w:val="24"/>
        </w:rPr>
        <w:fldChar w:fldCharType="begin"/>
      </w:r>
      <w:r w:rsidR="00904022" w:rsidRPr="00B2695A">
        <w:rPr>
          <w:rFonts w:ascii="Times New Roman" w:hAnsi="Times New Roman"/>
          <w:sz w:val="24"/>
          <w:szCs w:val="24"/>
        </w:rPr>
        <w:instrText xml:space="preserve"> ADDIN ZOTERO_ITEM CSL_CITATION {"citationID":"2g7b6fa35l","properties":{"formattedCitation":"(DELEUZE; GUATARRI, 1995, p. 23)","plainCitation":"(DELEUZE; GUATARRI, 1995, p. 23)","dontUpdate":true},"citationItems":[{"id":3,"uris":["http://zotero.org/users/2054934/items/89GDQJRJ"],"uri":["http://zotero.org/users/2054934/items/89GDQJRJ"],"itemData":{"id":3,"type":"book","title":"Mil Patôs: Capitalismo e Esquizofrenia","publisher":"Ed. 34","publisher-place":"Rio de Janeiro","volume":"1","number-of-volumes":"5","number-of-pages":"90","edition":"1","event-place":"Rio de Janeiro","ISBN":"85-85490-49-7","language":"Português","author":[{"family":"Deleuze","given":"Gilles"},{"family":"Guattari","given":"Felix"}],"issued":{"date-parts":[["1995"]]}},"locator":"23"}],"schema":"https://github.com/citation-style-language/schema/raw/master/csl-citation.json"} </w:instrText>
      </w:r>
      <w:r w:rsidR="00E01CBB" w:rsidRPr="00B2695A">
        <w:rPr>
          <w:rFonts w:ascii="Times New Roman" w:hAnsi="Times New Roman"/>
          <w:sz w:val="24"/>
          <w:szCs w:val="24"/>
        </w:rPr>
        <w:fldChar w:fldCharType="separate"/>
      </w:r>
      <w:r w:rsidR="00E01CBB" w:rsidRPr="00B2695A">
        <w:rPr>
          <w:rFonts w:ascii="Times New Roman" w:hAnsi="Times New Roman"/>
          <w:sz w:val="24"/>
        </w:rPr>
        <w:t>(DELEUZE; GUAT</w:t>
      </w:r>
      <w:r w:rsidR="00904022" w:rsidRPr="00B2695A">
        <w:rPr>
          <w:rFonts w:ascii="Times New Roman" w:hAnsi="Times New Roman"/>
          <w:sz w:val="24"/>
        </w:rPr>
        <w:t>T</w:t>
      </w:r>
      <w:r w:rsidR="00E01CBB" w:rsidRPr="00B2695A">
        <w:rPr>
          <w:rFonts w:ascii="Times New Roman" w:hAnsi="Times New Roman"/>
          <w:sz w:val="24"/>
        </w:rPr>
        <w:t>ARI, 1995, p. 14)</w:t>
      </w:r>
      <w:r w:rsidR="00E01CBB" w:rsidRPr="00B2695A">
        <w:rPr>
          <w:rFonts w:ascii="Times New Roman" w:hAnsi="Times New Roman"/>
          <w:sz w:val="24"/>
          <w:szCs w:val="24"/>
        </w:rPr>
        <w:fldChar w:fldCharType="end"/>
      </w:r>
      <w:r w:rsidR="008C6203" w:rsidRPr="00B2695A">
        <w:rPr>
          <w:rFonts w:ascii="Times New Roman" w:hAnsi="Times New Roman"/>
          <w:sz w:val="24"/>
          <w:szCs w:val="24"/>
        </w:rPr>
        <w:t>.</w:t>
      </w:r>
      <w:r w:rsidRPr="00B2695A">
        <w:rPr>
          <w:rFonts w:ascii="Times New Roman" w:hAnsi="Times New Roman"/>
          <w:sz w:val="24"/>
          <w:szCs w:val="24"/>
        </w:rPr>
        <w:t xml:space="preserve"> O</w:t>
      </w:r>
      <w:r w:rsidRPr="00041668">
        <w:rPr>
          <w:rFonts w:ascii="Times New Roman" w:hAnsi="Times New Roman"/>
          <w:sz w:val="24"/>
          <w:szCs w:val="24"/>
        </w:rPr>
        <w:t xml:space="preserve"> pensamento é </w:t>
      </w:r>
      <w:proofErr w:type="spellStart"/>
      <w:r w:rsidRPr="00041668">
        <w:rPr>
          <w:rFonts w:ascii="Times New Roman" w:hAnsi="Times New Roman"/>
          <w:sz w:val="24"/>
          <w:szCs w:val="24"/>
        </w:rPr>
        <w:t>rizomático</w:t>
      </w:r>
      <w:proofErr w:type="spellEnd"/>
      <w:r w:rsidRPr="00041668">
        <w:rPr>
          <w:rFonts w:ascii="Times New Roman" w:hAnsi="Times New Roman"/>
          <w:sz w:val="24"/>
          <w:szCs w:val="24"/>
        </w:rPr>
        <w:t xml:space="preserve"> desde </w:t>
      </w:r>
      <w:proofErr w:type="spellStart"/>
      <w:r w:rsidRPr="00041668">
        <w:rPr>
          <w:rFonts w:ascii="Times New Roman" w:hAnsi="Times New Roman"/>
          <w:sz w:val="24"/>
          <w:szCs w:val="24"/>
        </w:rPr>
        <w:t>Decartes</w:t>
      </w:r>
      <w:proofErr w:type="spellEnd"/>
      <w:r w:rsidRPr="00041668">
        <w:rPr>
          <w:rFonts w:ascii="Times New Roman" w:hAnsi="Times New Roman"/>
          <w:sz w:val="24"/>
          <w:szCs w:val="24"/>
        </w:rPr>
        <w:t xml:space="preserve">, embora insistentemente se tente </w:t>
      </w:r>
      <w:proofErr w:type="spellStart"/>
      <w:r w:rsidRPr="00041668">
        <w:rPr>
          <w:rFonts w:ascii="Times New Roman" w:hAnsi="Times New Roman"/>
          <w:sz w:val="24"/>
          <w:szCs w:val="24"/>
        </w:rPr>
        <w:t>arborificá-lo</w:t>
      </w:r>
      <w:proofErr w:type="spellEnd"/>
      <w:r w:rsidRPr="00041668">
        <w:rPr>
          <w:rFonts w:ascii="Times New Roman" w:hAnsi="Times New Roman"/>
          <w:sz w:val="24"/>
          <w:szCs w:val="24"/>
        </w:rPr>
        <w:t xml:space="preserve">, estruturá-lo, fechá-lo. Não há forma, modelo ou tecnologia para se fazer rizoma. Deleuze e </w:t>
      </w:r>
      <w:proofErr w:type="spellStart"/>
      <w:r w:rsidRPr="00041668">
        <w:rPr>
          <w:rFonts w:ascii="Times New Roman" w:hAnsi="Times New Roman"/>
          <w:sz w:val="24"/>
          <w:szCs w:val="24"/>
        </w:rPr>
        <w:t>Gua</w:t>
      </w:r>
      <w:r w:rsidR="00904022">
        <w:rPr>
          <w:rFonts w:ascii="Times New Roman" w:hAnsi="Times New Roman"/>
          <w:sz w:val="24"/>
          <w:szCs w:val="24"/>
        </w:rPr>
        <w:t>t</w:t>
      </w:r>
      <w:r w:rsidRPr="00041668">
        <w:rPr>
          <w:rFonts w:ascii="Times New Roman" w:hAnsi="Times New Roman"/>
          <w:sz w:val="24"/>
          <w:szCs w:val="24"/>
        </w:rPr>
        <w:t>tari</w:t>
      </w:r>
      <w:proofErr w:type="spellEnd"/>
      <w:r w:rsidRPr="00041668">
        <w:rPr>
          <w:rFonts w:ascii="Times New Roman" w:hAnsi="Times New Roman"/>
          <w:sz w:val="24"/>
          <w:szCs w:val="24"/>
        </w:rPr>
        <w:t xml:space="preserve"> citam, por exemplo, a literatura de Franz Kafka (1883-1924), bem anterior ao atual cenário tecnológico digital.</w:t>
      </w:r>
    </w:p>
    <w:p w14:paraId="31B25D57" w14:textId="5AE983C6" w:rsidR="00A834D0" w:rsidRPr="00C80137" w:rsidRDefault="00B357A8" w:rsidP="00A834D0">
      <w:pPr>
        <w:spacing w:line="240" w:lineRule="auto"/>
        <w:ind w:left="2268"/>
        <w:jc w:val="both"/>
        <w:rPr>
          <w:rFonts w:ascii="Times New Roman" w:hAnsi="Times New Roman"/>
          <w:szCs w:val="24"/>
        </w:rPr>
      </w:pPr>
      <w:r w:rsidRPr="00B357A8">
        <w:rPr>
          <w:rFonts w:ascii="Times New Roman" w:hAnsi="Times New Roman"/>
        </w:rPr>
        <w:t>Como entrar na obra de Kafka? Trata-se de um rizoma, de uma toca. [...] Procuraremos apenas com quais outros pontos se conecta aquele pelo qual se entra, por quais cruzamentos e galerias se passa para conectar dois pontos, qual é o mapa do rizoma, e como imediatamente ele se modificaria se entrássemos por outro ponto. O princípio das entradas múltiplas impede somente a introdução do inimigo, o Significante, e as tentativas para interpretar uma obra que na verdade se propõe apenas à experimentação.</w:t>
      </w:r>
      <w:r>
        <w:rPr>
          <w:rFonts w:ascii="Times New Roman" w:hAnsi="Times New Roman"/>
        </w:rPr>
        <w:t xml:space="preserve"> </w:t>
      </w:r>
      <w:r>
        <w:rPr>
          <w:rFonts w:ascii="Times New Roman" w:hAnsi="Times New Roman"/>
        </w:rPr>
        <w:fldChar w:fldCharType="begin"/>
      </w:r>
      <w:r w:rsidR="00904022">
        <w:rPr>
          <w:rFonts w:ascii="Times New Roman" w:hAnsi="Times New Roman"/>
        </w:rPr>
        <w:instrText xml:space="preserve"> ADDIN ZOTERO_ITEM CSL_CITATION {"citationID":"22i2nfhn7e","properties":{"formattedCitation":"(DELEUZE; GUATTARI, 1977, p. 7)","plainCitation":"(DELEUZE; GUATTARI, 1977, p. 7)"},"citationItems":[{"id":967,"uris":["http://zotero.org/users/2054934/items/89HI4S3X"],"uri":["http://zotero.org/users/2054934/items/89HI4S3X"],"itemData":{"id":967,"type":"book","title":"Kafka: Por uma Literatura Menor","collection-title":"Logoteca","publisher":"IMAGO","publisher-place":"Rio de Janeiro","number-of-pages":"127","event-place":"Rio de Janeiro","author":[{"family":"Deleuze","given":"Gilles"},{"family":"Guattari","given":"Felix"}],"issued":{"date-parts":[["1977"]]}},"locator":"7"}],"schema":"https://github.com/citation-style-language/schema/raw/master/csl-citation.json"} </w:instrText>
      </w:r>
      <w:r>
        <w:rPr>
          <w:rFonts w:ascii="Times New Roman" w:hAnsi="Times New Roman"/>
        </w:rPr>
        <w:fldChar w:fldCharType="separate"/>
      </w:r>
      <w:r w:rsidR="00904022" w:rsidRPr="00904022">
        <w:rPr>
          <w:rFonts w:ascii="Times New Roman" w:hAnsi="Times New Roman"/>
        </w:rPr>
        <w:t>(DELEUZE; GUATTARI, 1977, p. 7)</w:t>
      </w:r>
      <w:r>
        <w:rPr>
          <w:rFonts w:ascii="Times New Roman" w:hAnsi="Times New Roman"/>
        </w:rPr>
        <w:fldChar w:fldCharType="end"/>
      </w:r>
      <w:r w:rsidRPr="00B357A8">
        <w:rPr>
          <w:rFonts w:ascii="Times New Roman" w:hAnsi="Times New Roman"/>
        </w:rPr>
        <w:t xml:space="preserve"> </w:t>
      </w:r>
    </w:p>
    <w:p w14:paraId="22B3967E" w14:textId="1492F65B" w:rsidR="00A834D0" w:rsidRPr="00A834D0" w:rsidRDefault="00B357A8" w:rsidP="003926B5">
      <w:pPr>
        <w:spacing w:after="0" w:line="360" w:lineRule="auto"/>
        <w:ind w:firstLine="709"/>
        <w:jc w:val="both"/>
        <w:rPr>
          <w:rFonts w:ascii="Times New Roman" w:hAnsi="Times New Roman"/>
          <w:sz w:val="24"/>
          <w:szCs w:val="24"/>
        </w:rPr>
      </w:pPr>
      <w:r>
        <w:rPr>
          <w:rFonts w:ascii="Times New Roman" w:hAnsi="Times New Roman"/>
          <w:sz w:val="24"/>
          <w:szCs w:val="24"/>
        </w:rPr>
        <w:t>A</w:t>
      </w:r>
      <w:r w:rsidR="00A834D0" w:rsidRPr="00A834D0">
        <w:rPr>
          <w:rFonts w:ascii="Times New Roman" w:hAnsi="Times New Roman"/>
          <w:sz w:val="24"/>
          <w:szCs w:val="24"/>
        </w:rPr>
        <w:t xml:space="preserve">inda no campo da literatura </w:t>
      </w:r>
      <w:r>
        <w:rPr>
          <w:rFonts w:ascii="Times New Roman" w:hAnsi="Times New Roman"/>
          <w:sz w:val="24"/>
          <w:szCs w:val="24"/>
        </w:rPr>
        <w:fldChar w:fldCharType="begin"/>
      </w:r>
      <w:r w:rsidR="00904022">
        <w:rPr>
          <w:rFonts w:ascii="Times New Roman" w:hAnsi="Times New Roman"/>
          <w:sz w:val="24"/>
          <w:szCs w:val="24"/>
        </w:rPr>
        <w:instrText xml:space="preserve"> ADDIN ZOTERO_ITEM CSL_CITATION {"citationID":"1nn3p1s85b","properties":{"formattedCitation":"(DELEUZE; GUATTARI, 1995, p. 17)","plainCitation":"(DELEUZE; GUATTARI, 1995, p. 17)"},"citationItems":[{"id":3,"uris":["http://zotero.org/users/2054934/items/89GDQJRJ"],"uri":["http://zotero.org/users/2054934/items/89GDQJRJ"],"itemData":{"id":3,"type":"book","title":"Mil Patôs: Capitalismo e Esquizofrenia","publisher":"Ed. 34","publisher-place":"Rio de Janeiro","volume":"1","number-of-volumes":"5","number-of-pages":"90","edition":"1","event-place":"Rio de Janeiro","ISBN":"85-85490-49-7","language":"Português","author":[{"family":"Deleuze","given":"Gilles"},{"family":"Guattari","given":"Felix"}],"issued":{"date-parts":[["1995"]]}},"locator":"17"}],"schema":"https://github.com/citation-style-language/schema/raw/master/csl-citation.json"} </w:instrText>
      </w:r>
      <w:r>
        <w:rPr>
          <w:rFonts w:ascii="Times New Roman" w:hAnsi="Times New Roman"/>
          <w:sz w:val="24"/>
          <w:szCs w:val="24"/>
        </w:rPr>
        <w:fldChar w:fldCharType="separate"/>
      </w:r>
      <w:r w:rsidR="00904022" w:rsidRPr="00904022">
        <w:rPr>
          <w:rFonts w:ascii="Times New Roman" w:hAnsi="Times New Roman"/>
          <w:sz w:val="24"/>
        </w:rPr>
        <w:t>(DELEUZE; GUATTARI, 1995, p. 17)</w:t>
      </w:r>
      <w:r>
        <w:rPr>
          <w:rFonts w:ascii="Times New Roman" w:hAnsi="Times New Roman"/>
          <w:sz w:val="24"/>
          <w:szCs w:val="24"/>
        </w:rPr>
        <w:fldChar w:fldCharType="end"/>
      </w:r>
      <w:r w:rsidR="00A834D0" w:rsidRPr="00A834D0">
        <w:rPr>
          <w:rFonts w:ascii="Times New Roman" w:hAnsi="Times New Roman"/>
          <w:sz w:val="24"/>
          <w:szCs w:val="24"/>
        </w:rPr>
        <w:t xml:space="preserve"> citam também Heinrich </w:t>
      </w:r>
      <w:proofErr w:type="gramStart"/>
      <w:r w:rsidR="00A834D0" w:rsidRPr="00A834D0">
        <w:rPr>
          <w:rFonts w:ascii="Times New Roman" w:hAnsi="Times New Roman"/>
          <w:sz w:val="24"/>
          <w:szCs w:val="24"/>
        </w:rPr>
        <w:t>von</w:t>
      </w:r>
      <w:proofErr w:type="gramEnd"/>
      <w:r w:rsidR="00A834D0" w:rsidRPr="00A834D0">
        <w:rPr>
          <w:rFonts w:ascii="Times New Roman" w:hAnsi="Times New Roman"/>
          <w:sz w:val="24"/>
          <w:szCs w:val="24"/>
        </w:rPr>
        <w:t xml:space="preserve"> </w:t>
      </w:r>
      <w:proofErr w:type="spellStart"/>
      <w:r w:rsidR="00A834D0" w:rsidRPr="00A834D0">
        <w:rPr>
          <w:rFonts w:ascii="Times New Roman" w:hAnsi="Times New Roman"/>
          <w:sz w:val="24"/>
          <w:szCs w:val="24"/>
        </w:rPr>
        <w:t>Kleist</w:t>
      </w:r>
      <w:proofErr w:type="spellEnd"/>
      <w:r w:rsidR="00A834D0" w:rsidRPr="00A834D0">
        <w:rPr>
          <w:rFonts w:ascii="Times New Roman" w:hAnsi="Times New Roman"/>
          <w:sz w:val="24"/>
          <w:szCs w:val="24"/>
        </w:rPr>
        <w:t xml:space="preserve"> (1777-1811) por ter inventado um tipo de escrita que expõe em uma única página todo um conjunto de forças que </w:t>
      </w:r>
      <w:r w:rsidR="00AB6D9B">
        <w:rPr>
          <w:rFonts w:ascii="Times New Roman" w:hAnsi="Times New Roman"/>
          <w:sz w:val="24"/>
          <w:szCs w:val="24"/>
        </w:rPr>
        <w:t xml:space="preserve">ocupam todo </w:t>
      </w:r>
      <w:r w:rsidR="00A834D0" w:rsidRPr="00A834D0">
        <w:rPr>
          <w:rFonts w:ascii="Times New Roman" w:hAnsi="Times New Roman"/>
          <w:sz w:val="24"/>
          <w:szCs w:val="24"/>
        </w:rPr>
        <w:t xml:space="preserve">um plano de </w:t>
      </w:r>
      <w:r w:rsidR="00041668">
        <w:rPr>
          <w:rFonts w:ascii="Times New Roman" w:hAnsi="Times New Roman"/>
          <w:sz w:val="24"/>
          <w:szCs w:val="24"/>
        </w:rPr>
        <w:lastRenderedPageBreak/>
        <w:t>consistência</w:t>
      </w:r>
      <w:r w:rsidR="00A834D0" w:rsidRPr="00A834D0">
        <w:rPr>
          <w:rFonts w:ascii="Times New Roman" w:hAnsi="Times New Roman"/>
          <w:sz w:val="24"/>
          <w:szCs w:val="24"/>
        </w:rPr>
        <w:t>. Opondo-se, assim, ao texto clássico de representação de uma realidade objetiva (exterior) e que se dá à interpretação ou à reflexão do sujeito (interior</w:t>
      </w:r>
      <w:r w:rsidR="00A834D0" w:rsidRPr="007278DB">
        <w:rPr>
          <w:rFonts w:ascii="Times New Roman" w:hAnsi="Times New Roman"/>
          <w:sz w:val="24"/>
          <w:szCs w:val="24"/>
        </w:rPr>
        <w:t xml:space="preserve">). O “texto-máquina de guerra” de </w:t>
      </w:r>
      <w:proofErr w:type="spellStart"/>
      <w:r w:rsidR="00A834D0" w:rsidRPr="007278DB">
        <w:rPr>
          <w:rFonts w:ascii="Times New Roman" w:hAnsi="Times New Roman"/>
          <w:sz w:val="24"/>
          <w:szCs w:val="24"/>
        </w:rPr>
        <w:t>Kleist</w:t>
      </w:r>
      <w:proofErr w:type="spellEnd"/>
      <w:r w:rsidR="00A834D0" w:rsidRPr="007278DB">
        <w:rPr>
          <w:rFonts w:ascii="Times New Roman" w:hAnsi="Times New Roman"/>
          <w:sz w:val="24"/>
          <w:szCs w:val="24"/>
        </w:rPr>
        <w:t xml:space="preserve"> cont</w:t>
      </w:r>
      <w:r w:rsidR="00041668" w:rsidRPr="007278DB">
        <w:rPr>
          <w:rFonts w:ascii="Times New Roman" w:hAnsi="Times New Roman"/>
          <w:sz w:val="24"/>
          <w:szCs w:val="24"/>
        </w:rPr>
        <w:t>ra o “texto-aparelho de Estado”. Se</w:t>
      </w:r>
      <w:r w:rsidR="00A834D0" w:rsidRPr="007278DB">
        <w:rPr>
          <w:rFonts w:ascii="Times New Roman" w:hAnsi="Times New Roman"/>
          <w:sz w:val="24"/>
          <w:szCs w:val="24"/>
        </w:rPr>
        <w:t xml:space="preserve"> </w:t>
      </w:r>
      <w:r w:rsidR="00041668" w:rsidRPr="007278DB">
        <w:rPr>
          <w:rFonts w:ascii="Times New Roman" w:hAnsi="Times New Roman"/>
          <w:sz w:val="24"/>
          <w:szCs w:val="24"/>
        </w:rPr>
        <w:t xml:space="preserve">o </w:t>
      </w:r>
      <w:r w:rsidR="00A834D0" w:rsidRPr="007278DB">
        <w:rPr>
          <w:rFonts w:ascii="Times New Roman" w:hAnsi="Times New Roman"/>
          <w:sz w:val="24"/>
          <w:szCs w:val="24"/>
        </w:rPr>
        <w:t>movimento das tecnologias digitais permite disponibilizar ao usuário a autoria então é o Uno</w:t>
      </w:r>
      <w:r w:rsidR="00041668" w:rsidRPr="007278DB">
        <w:rPr>
          <w:rFonts w:ascii="Times New Roman" w:hAnsi="Times New Roman"/>
          <w:sz w:val="24"/>
          <w:szCs w:val="24"/>
        </w:rPr>
        <w:t xml:space="preserve">, sujeito (indivíduo), mais o Uno </w:t>
      </w:r>
      <w:r w:rsidR="007278DB" w:rsidRPr="007278DB">
        <w:rPr>
          <w:rFonts w:ascii="Times New Roman" w:hAnsi="Times New Roman"/>
          <w:sz w:val="24"/>
          <w:szCs w:val="24"/>
        </w:rPr>
        <w:t>(objeto disponibilizado)</w:t>
      </w:r>
      <w:r w:rsidR="00A834D0" w:rsidRPr="007278DB">
        <w:rPr>
          <w:rFonts w:ascii="Times New Roman" w:hAnsi="Times New Roman"/>
          <w:sz w:val="24"/>
          <w:szCs w:val="24"/>
        </w:rPr>
        <w:t xml:space="preserve"> que </w:t>
      </w:r>
      <w:r w:rsidR="007278DB" w:rsidRPr="007278DB">
        <w:rPr>
          <w:rFonts w:ascii="Times New Roman" w:hAnsi="Times New Roman"/>
          <w:sz w:val="24"/>
          <w:szCs w:val="24"/>
        </w:rPr>
        <w:t xml:space="preserve">é igual </w:t>
      </w:r>
      <w:r w:rsidR="00A834D0" w:rsidRPr="007278DB">
        <w:rPr>
          <w:rFonts w:ascii="Times New Roman" w:hAnsi="Times New Roman"/>
          <w:sz w:val="24"/>
          <w:szCs w:val="24"/>
        </w:rPr>
        <w:t>a dois</w:t>
      </w:r>
      <w:r w:rsidR="007278DB">
        <w:rPr>
          <w:rFonts w:ascii="Times New Roman" w:hAnsi="Times New Roman"/>
          <w:sz w:val="24"/>
          <w:szCs w:val="24"/>
        </w:rPr>
        <w:t xml:space="preserve">, </w:t>
      </w:r>
      <w:proofErr w:type="spellStart"/>
      <w:r w:rsidR="007278DB" w:rsidRPr="007278DB">
        <w:rPr>
          <w:rFonts w:ascii="Times New Roman" w:hAnsi="Times New Roman"/>
          <w:sz w:val="24"/>
          <w:szCs w:val="24"/>
        </w:rPr>
        <w:t>sujeito+objeto</w:t>
      </w:r>
      <w:proofErr w:type="spellEnd"/>
      <w:r w:rsidR="007278DB" w:rsidRPr="007278DB">
        <w:rPr>
          <w:rFonts w:ascii="Times New Roman" w:hAnsi="Times New Roman"/>
          <w:sz w:val="24"/>
          <w:szCs w:val="24"/>
        </w:rPr>
        <w:t xml:space="preserve">. Poderia ser </w:t>
      </w:r>
      <w:r w:rsidR="00A834D0" w:rsidRPr="007278DB">
        <w:rPr>
          <w:rFonts w:ascii="Times New Roman" w:hAnsi="Times New Roman"/>
          <w:sz w:val="24"/>
          <w:szCs w:val="24"/>
        </w:rPr>
        <w:t>três,</w:t>
      </w:r>
      <w:r w:rsidR="007278DB" w:rsidRPr="007278DB">
        <w:rPr>
          <w:rFonts w:ascii="Times New Roman" w:hAnsi="Times New Roman"/>
          <w:sz w:val="24"/>
          <w:szCs w:val="24"/>
        </w:rPr>
        <w:t xml:space="preserve"> ou quatro,</w:t>
      </w:r>
      <w:r w:rsidR="00A834D0" w:rsidRPr="007278DB">
        <w:rPr>
          <w:rFonts w:ascii="Times New Roman" w:hAnsi="Times New Roman"/>
          <w:sz w:val="24"/>
          <w:szCs w:val="24"/>
        </w:rPr>
        <w:t xml:space="preserve"> ou múltiplo, mas </w:t>
      </w:r>
      <w:r w:rsidR="007278DB" w:rsidRPr="007278DB">
        <w:rPr>
          <w:rFonts w:ascii="Times New Roman" w:hAnsi="Times New Roman"/>
          <w:sz w:val="24"/>
          <w:szCs w:val="24"/>
        </w:rPr>
        <w:t>não</w:t>
      </w:r>
      <w:r w:rsidR="00A834D0" w:rsidRPr="007278DB">
        <w:rPr>
          <w:rFonts w:ascii="Times New Roman" w:hAnsi="Times New Roman"/>
          <w:sz w:val="24"/>
          <w:szCs w:val="24"/>
        </w:rPr>
        <w:t xml:space="preserve"> a multiplicidade. A multiplicidade não tem sujeito e nem objeto, muito menos usuário</w:t>
      </w:r>
      <w:r w:rsidR="00A834D0" w:rsidRPr="00A834D0">
        <w:rPr>
          <w:rFonts w:ascii="Times New Roman" w:hAnsi="Times New Roman"/>
          <w:sz w:val="24"/>
          <w:szCs w:val="24"/>
        </w:rPr>
        <w:t>. “Toda vez que uma multiplicidade se encontra presa numa estrutura, seu crescimento é compensado por uma redução das leis</w:t>
      </w:r>
      <w:r w:rsidR="007278DB">
        <w:rPr>
          <w:rFonts w:ascii="Times New Roman" w:hAnsi="Times New Roman"/>
          <w:sz w:val="24"/>
          <w:szCs w:val="24"/>
        </w:rPr>
        <w:t xml:space="preserve"> de</w:t>
      </w:r>
      <w:r w:rsidR="00A834D0" w:rsidRPr="00A834D0">
        <w:rPr>
          <w:rFonts w:ascii="Times New Roman" w:hAnsi="Times New Roman"/>
          <w:sz w:val="24"/>
          <w:szCs w:val="24"/>
        </w:rPr>
        <w:t xml:space="preserve"> combinação.” </w:t>
      </w:r>
      <w:r>
        <w:rPr>
          <w:rFonts w:ascii="Times New Roman" w:hAnsi="Times New Roman"/>
          <w:sz w:val="24"/>
          <w:szCs w:val="24"/>
        </w:rPr>
        <w:fldChar w:fldCharType="begin"/>
      </w:r>
      <w:r w:rsidR="00904022">
        <w:rPr>
          <w:rFonts w:ascii="Times New Roman" w:hAnsi="Times New Roman"/>
          <w:sz w:val="24"/>
          <w:szCs w:val="24"/>
        </w:rPr>
        <w:instrText xml:space="preserve"> ADDIN ZOTERO_ITEM CSL_CITATION {"citationID":"esfak2brn","properties":{"formattedCitation":"(DELEUZE; GUATTARI, 1995, p. 13)","plainCitation":"(DELEUZE; GUATTARI, 1995, p. 13)"},"citationItems":[{"id":3,"uris":["http://zotero.org/users/2054934/items/89GDQJRJ"],"uri":["http://zotero.org/users/2054934/items/89GDQJRJ"],"itemData":{"id":3,"type":"book","title":"Mil Patôs: Capitalismo e Esquizofrenia","publisher":"Ed. 34","publisher-place":"Rio de Janeiro","volume":"1","number-of-volumes":"5","number-of-pages":"90","edition":"1","event-place":"Rio de Janeiro","ISBN":"85-85490-49-7","language":"Português","author":[{"family":"Deleuze","given":"Gilles"},{"family":"Guattari","given":"Felix"}],"issued":{"date-parts":[["1995"]]}},"locator":"13"}],"schema":"https://github.com/citation-style-language/schema/raw/master/csl-citation.json"} </w:instrText>
      </w:r>
      <w:r>
        <w:rPr>
          <w:rFonts w:ascii="Times New Roman" w:hAnsi="Times New Roman"/>
          <w:sz w:val="24"/>
          <w:szCs w:val="24"/>
        </w:rPr>
        <w:fldChar w:fldCharType="separate"/>
      </w:r>
      <w:r w:rsidR="00904022" w:rsidRPr="00904022">
        <w:rPr>
          <w:rFonts w:ascii="Times New Roman" w:hAnsi="Times New Roman"/>
          <w:sz w:val="24"/>
        </w:rPr>
        <w:t>(DELEUZE; GUATTARI, 1995, p. 13)</w:t>
      </w:r>
      <w:r>
        <w:rPr>
          <w:rFonts w:ascii="Times New Roman" w:hAnsi="Times New Roman"/>
          <w:sz w:val="24"/>
          <w:szCs w:val="24"/>
        </w:rPr>
        <w:fldChar w:fldCharType="end"/>
      </w:r>
      <w:r w:rsidR="00A834D0" w:rsidRPr="00A834D0">
        <w:rPr>
          <w:rFonts w:ascii="Times New Roman" w:hAnsi="Times New Roman"/>
          <w:sz w:val="24"/>
          <w:szCs w:val="24"/>
        </w:rPr>
        <w:t xml:space="preserve">. </w:t>
      </w:r>
      <w:r w:rsidR="007278DB">
        <w:rPr>
          <w:rFonts w:ascii="Times New Roman" w:hAnsi="Times New Roman"/>
          <w:sz w:val="24"/>
          <w:szCs w:val="24"/>
        </w:rPr>
        <w:t xml:space="preserve">Por exemplo, as combinações oferecidas pelos múltiplos </w:t>
      </w:r>
      <w:r w:rsidR="004D2BDE" w:rsidRPr="004D2BDE">
        <w:rPr>
          <w:rFonts w:ascii="Times New Roman" w:hAnsi="Times New Roman"/>
          <w:i/>
          <w:sz w:val="24"/>
          <w:szCs w:val="24"/>
        </w:rPr>
        <w:t>links</w:t>
      </w:r>
      <w:r w:rsidR="007278DB">
        <w:rPr>
          <w:rFonts w:ascii="Times New Roman" w:hAnsi="Times New Roman"/>
          <w:i/>
          <w:sz w:val="24"/>
          <w:szCs w:val="24"/>
        </w:rPr>
        <w:t xml:space="preserve"> </w:t>
      </w:r>
      <w:r w:rsidR="007278DB">
        <w:rPr>
          <w:rFonts w:ascii="Times New Roman" w:hAnsi="Times New Roman"/>
          <w:sz w:val="24"/>
          <w:szCs w:val="24"/>
        </w:rPr>
        <w:t xml:space="preserve">de um </w:t>
      </w:r>
      <w:r w:rsidR="007278DB" w:rsidRPr="007F047C">
        <w:rPr>
          <w:rFonts w:ascii="Times New Roman" w:hAnsi="Times New Roman"/>
          <w:i/>
          <w:sz w:val="24"/>
          <w:szCs w:val="24"/>
        </w:rPr>
        <w:t>site</w:t>
      </w:r>
      <w:r w:rsidR="00A834D0" w:rsidRPr="00A834D0">
        <w:rPr>
          <w:rFonts w:ascii="Times New Roman" w:hAnsi="Times New Roman"/>
          <w:sz w:val="24"/>
          <w:szCs w:val="24"/>
        </w:rPr>
        <w:t>.</w:t>
      </w:r>
    </w:p>
    <w:p w14:paraId="5EA128FA" w14:textId="14715E66" w:rsidR="00A834D0" w:rsidRPr="00A834D0" w:rsidRDefault="00A834D0" w:rsidP="003926B5">
      <w:pPr>
        <w:spacing w:after="0" w:line="360" w:lineRule="auto"/>
        <w:ind w:firstLine="709"/>
        <w:jc w:val="both"/>
        <w:rPr>
          <w:rFonts w:ascii="Times New Roman" w:hAnsi="Times New Roman"/>
          <w:sz w:val="24"/>
          <w:szCs w:val="24"/>
        </w:rPr>
      </w:pPr>
      <w:r w:rsidRPr="00A834D0">
        <w:rPr>
          <w:rFonts w:ascii="Times New Roman" w:hAnsi="Times New Roman"/>
          <w:sz w:val="24"/>
          <w:szCs w:val="24"/>
        </w:rPr>
        <w:t xml:space="preserve">Se hipertexto digital se refere a blocos de informações (textos, imagens, vídeos, etc.) disponibilizados em meio digital e conectados por </w:t>
      </w:r>
      <w:r w:rsidR="004D2BDE" w:rsidRPr="004D2BDE">
        <w:rPr>
          <w:rFonts w:ascii="Times New Roman" w:hAnsi="Times New Roman"/>
          <w:i/>
          <w:sz w:val="24"/>
          <w:szCs w:val="24"/>
        </w:rPr>
        <w:t>links</w:t>
      </w:r>
      <w:r w:rsidRPr="00A834D0">
        <w:rPr>
          <w:rFonts w:ascii="Times New Roman" w:hAnsi="Times New Roman"/>
          <w:sz w:val="24"/>
          <w:szCs w:val="24"/>
        </w:rPr>
        <w:t xml:space="preserve">. Rizomas se fazem com hipertexto tanto quanto se fazem com livros ou qualquer outra coisa. Isto é, não há uma estrutura mais adequada para a proliferação de um rizoma. O </w:t>
      </w:r>
      <w:r w:rsidR="004D2BDE" w:rsidRPr="004D2BDE">
        <w:rPr>
          <w:rFonts w:ascii="Times New Roman" w:hAnsi="Times New Roman"/>
          <w:i/>
          <w:sz w:val="24"/>
          <w:szCs w:val="24"/>
        </w:rPr>
        <w:t>site</w:t>
      </w:r>
      <w:r w:rsidRPr="00A834D0">
        <w:rPr>
          <w:rFonts w:ascii="Times New Roman" w:hAnsi="Times New Roman"/>
          <w:sz w:val="24"/>
          <w:szCs w:val="24"/>
        </w:rPr>
        <w:t xml:space="preserve"> Cálculo Online</w:t>
      </w:r>
      <w:r w:rsidR="0050139E" w:rsidRPr="007F047C">
        <w:rPr>
          <w:rStyle w:val="Refdenotaderodap"/>
          <w:rFonts w:ascii="Times New Roman" w:hAnsi="Times New Roman"/>
          <w:sz w:val="24"/>
          <w:szCs w:val="24"/>
        </w:rPr>
        <w:footnoteReference w:id="6"/>
      </w:r>
      <w:r w:rsidRPr="00A834D0">
        <w:rPr>
          <w:rFonts w:ascii="Times New Roman" w:hAnsi="Times New Roman"/>
          <w:sz w:val="24"/>
          <w:szCs w:val="24"/>
        </w:rPr>
        <w:t xml:space="preserve"> pode ser interessante para pensar sobre esta questão. </w:t>
      </w:r>
    </w:p>
    <w:p w14:paraId="67ADEA6A" w14:textId="3F876F16" w:rsidR="00A834D0" w:rsidRPr="00A834D0" w:rsidRDefault="00A834D0" w:rsidP="003926B5">
      <w:pPr>
        <w:spacing w:after="0" w:line="360" w:lineRule="auto"/>
        <w:ind w:firstLine="709"/>
        <w:jc w:val="both"/>
        <w:rPr>
          <w:rFonts w:ascii="Times New Roman" w:hAnsi="Times New Roman"/>
          <w:sz w:val="24"/>
          <w:szCs w:val="24"/>
        </w:rPr>
      </w:pPr>
      <w:r w:rsidRPr="00A834D0">
        <w:rPr>
          <w:rFonts w:ascii="Times New Roman" w:hAnsi="Times New Roman"/>
          <w:sz w:val="24"/>
          <w:szCs w:val="24"/>
        </w:rPr>
        <w:t xml:space="preserve">O </w:t>
      </w:r>
      <w:r w:rsidR="004D2BDE" w:rsidRPr="004D2BDE">
        <w:rPr>
          <w:rFonts w:ascii="Times New Roman" w:hAnsi="Times New Roman"/>
          <w:i/>
          <w:sz w:val="24"/>
          <w:szCs w:val="24"/>
        </w:rPr>
        <w:t>site</w:t>
      </w:r>
      <w:r w:rsidRPr="00A834D0">
        <w:rPr>
          <w:rFonts w:ascii="Times New Roman" w:hAnsi="Times New Roman"/>
          <w:sz w:val="24"/>
          <w:szCs w:val="24"/>
        </w:rPr>
        <w:t xml:space="preserve"> em questão é fruto de um trabalho de pesquisa cujo objetivo central era o de “construir uma rede </w:t>
      </w:r>
      <w:proofErr w:type="spellStart"/>
      <w:r w:rsidRPr="00A834D0">
        <w:rPr>
          <w:rFonts w:ascii="Times New Roman" w:hAnsi="Times New Roman"/>
          <w:sz w:val="24"/>
          <w:szCs w:val="24"/>
        </w:rPr>
        <w:t>hipertextual</w:t>
      </w:r>
      <w:proofErr w:type="spellEnd"/>
      <w:r w:rsidRPr="00A834D0">
        <w:rPr>
          <w:rFonts w:ascii="Times New Roman" w:hAnsi="Times New Roman"/>
          <w:sz w:val="24"/>
          <w:szCs w:val="24"/>
        </w:rPr>
        <w:t xml:space="preserve"> composta de </w:t>
      </w:r>
      <w:r w:rsidR="004D2BDE" w:rsidRPr="004D2BDE">
        <w:rPr>
          <w:rFonts w:ascii="Times New Roman" w:hAnsi="Times New Roman"/>
          <w:i/>
          <w:sz w:val="24"/>
          <w:szCs w:val="24"/>
        </w:rPr>
        <w:t>links</w:t>
      </w:r>
      <w:r w:rsidRPr="00A834D0">
        <w:rPr>
          <w:rFonts w:ascii="Times New Roman" w:hAnsi="Times New Roman"/>
          <w:sz w:val="24"/>
          <w:szCs w:val="24"/>
        </w:rPr>
        <w:t xml:space="preserve">, animações, vídeos e </w:t>
      </w:r>
      <w:proofErr w:type="spellStart"/>
      <w:r w:rsidR="004D2BDE" w:rsidRPr="004D2BDE">
        <w:rPr>
          <w:rFonts w:ascii="Times New Roman" w:hAnsi="Times New Roman"/>
          <w:i/>
          <w:sz w:val="24"/>
          <w:szCs w:val="24"/>
        </w:rPr>
        <w:t>applets</w:t>
      </w:r>
      <w:proofErr w:type="spellEnd"/>
      <w:r w:rsidR="00316857">
        <w:rPr>
          <w:rFonts w:ascii="Times New Roman" w:hAnsi="Times New Roman"/>
          <w:sz w:val="24"/>
          <w:szCs w:val="24"/>
        </w:rPr>
        <w:t xml:space="preserve">” </w:t>
      </w:r>
      <w:r w:rsidR="00316857">
        <w:rPr>
          <w:rFonts w:ascii="Times New Roman" w:hAnsi="Times New Roman"/>
          <w:sz w:val="24"/>
          <w:szCs w:val="24"/>
        </w:rPr>
        <w:fldChar w:fldCharType="begin"/>
      </w:r>
      <w:r w:rsidR="00904022">
        <w:rPr>
          <w:rFonts w:ascii="Times New Roman" w:hAnsi="Times New Roman"/>
          <w:sz w:val="24"/>
          <w:szCs w:val="24"/>
        </w:rPr>
        <w:instrText xml:space="preserve"> ADDIN ZOTERO_ITEM CSL_CITATION {"citationID":"c27gcps2s","properties":{"formattedCitation":"(BIZELLI; FISCARELLI; OLIVEIRA, 2009)","plainCitation":"(BIZELLI; FISCARELLI; OLIVEIRA, 2009)"},"citationItems":[{"id":973,"uris":["http://zotero.org/users/2054934/items/DMH9R8WR"],"uri":["http://zotero.org/users/2054934/items/DMH9R8WR"],"itemData":{"id":973,"type":"report","title":"Conteúdos digitais para o ensino de cálculo: aceitação, demandas e expectativas dos alunos","URL":"http://www.calculo.iq.unesp.br/PDF/conteudodigi-calculo.pdf","author":[{"family":"Bizelli","given":"Maria Helena S. S."},{"family":"Fiscarelli","given":"Silvio Henrique"},{"family":"Oliveira","given":"Luiz Antonio Andrade de"}],"issued":{"date-parts":[["2009"]]},"accessed":{"date-parts":[["2015",4,16]]}}}],"schema":"https://github.com/citation-style-language/schema/raw/master/csl-citation.json"} </w:instrText>
      </w:r>
      <w:r w:rsidR="00316857">
        <w:rPr>
          <w:rFonts w:ascii="Times New Roman" w:hAnsi="Times New Roman"/>
          <w:sz w:val="24"/>
          <w:szCs w:val="24"/>
        </w:rPr>
        <w:fldChar w:fldCharType="separate"/>
      </w:r>
      <w:r w:rsidR="00316857" w:rsidRPr="00316857">
        <w:rPr>
          <w:rFonts w:ascii="Times New Roman" w:hAnsi="Times New Roman"/>
          <w:sz w:val="24"/>
        </w:rPr>
        <w:t>(BIZELLI; FISCARELLI; OLIVEIRA, 2009</w:t>
      </w:r>
      <w:r w:rsidR="00316857">
        <w:rPr>
          <w:rFonts w:ascii="Times New Roman" w:hAnsi="Times New Roman"/>
          <w:sz w:val="24"/>
        </w:rPr>
        <w:t xml:space="preserve">, </w:t>
      </w:r>
      <w:r w:rsidR="00316857" w:rsidRPr="00316857">
        <w:rPr>
          <w:rFonts w:ascii="Times New Roman" w:hAnsi="Times New Roman"/>
          <w:i/>
          <w:sz w:val="24"/>
        </w:rPr>
        <w:t>on-line</w:t>
      </w:r>
      <w:r w:rsidR="00316857" w:rsidRPr="00316857">
        <w:rPr>
          <w:rFonts w:ascii="Times New Roman" w:hAnsi="Times New Roman"/>
          <w:sz w:val="24"/>
        </w:rPr>
        <w:t>)</w:t>
      </w:r>
      <w:r w:rsidR="00316857">
        <w:rPr>
          <w:rFonts w:ascii="Times New Roman" w:hAnsi="Times New Roman"/>
          <w:sz w:val="24"/>
          <w:szCs w:val="24"/>
        </w:rPr>
        <w:fldChar w:fldCharType="end"/>
      </w:r>
      <w:r w:rsidR="00316857">
        <w:rPr>
          <w:rFonts w:ascii="Times New Roman" w:hAnsi="Times New Roman"/>
          <w:sz w:val="24"/>
          <w:szCs w:val="24"/>
        </w:rPr>
        <w:t xml:space="preserve"> </w:t>
      </w:r>
      <w:r w:rsidRPr="00A834D0">
        <w:rPr>
          <w:rFonts w:ascii="Times New Roman" w:hAnsi="Times New Roman"/>
          <w:sz w:val="24"/>
          <w:szCs w:val="24"/>
        </w:rPr>
        <w:t xml:space="preserve">relacionados ao Cálculo Diferencial e Integral. Segundo </w:t>
      </w:r>
      <w:r w:rsidR="001C1620">
        <w:rPr>
          <w:rFonts w:ascii="Times New Roman" w:hAnsi="Times New Roman"/>
          <w:sz w:val="24"/>
          <w:szCs w:val="24"/>
        </w:rPr>
        <w:fldChar w:fldCharType="begin"/>
      </w:r>
      <w:r w:rsidR="00904022">
        <w:rPr>
          <w:rFonts w:ascii="Times New Roman" w:hAnsi="Times New Roman"/>
          <w:sz w:val="24"/>
          <w:szCs w:val="24"/>
        </w:rPr>
        <w:instrText xml:space="preserve"> ADDIN ZOTERO_ITEM CSL_CITATION {"citationID":"2odhjjuh37","properties":{"formattedCitation":"(BIZELLI; FISCARELLI; OLIVEIRA, 2009)","plainCitation":"(BIZELLI; FISCARELLI; OLIVEIRA, 2009)"},"citationItems":[{"id":973,"uris":["http://zotero.org/users/2054934/items/DMH9R8WR"],"uri":["http://zotero.org/users/2054934/items/DMH9R8WR"],"itemData":{"id":973,"type":"report","title":"Conteúdos digitais para o ensino de cálculo: aceitação, demandas e expectativas dos alunos","URL":"http://www.calculo.iq.unesp.br/PDF/conteudodigi-calculo.pdf","author":[{"family":"Bizelli","given":"Maria Helena S. S."},{"family":"Fiscarelli","given":"Silvio Henrique"},{"family":"Oliveira","given":"Luiz Antonio Andrade de"}],"issued":{"date-parts":[["2009"]]},"accessed":{"date-parts":[["2015",4,16]]}}}],"schema":"https://github.com/citation-style-language/schema/raw/master/csl-citation.json"} </w:instrText>
      </w:r>
      <w:r w:rsidR="001C1620">
        <w:rPr>
          <w:rFonts w:ascii="Times New Roman" w:hAnsi="Times New Roman"/>
          <w:sz w:val="24"/>
          <w:szCs w:val="24"/>
        </w:rPr>
        <w:fldChar w:fldCharType="separate"/>
      </w:r>
      <w:r w:rsidR="001C1620" w:rsidRPr="001C1620">
        <w:rPr>
          <w:rFonts w:ascii="Times New Roman" w:hAnsi="Times New Roman"/>
          <w:sz w:val="24"/>
        </w:rPr>
        <w:t>Bizelli</w:t>
      </w:r>
      <w:r w:rsidR="001C1620">
        <w:rPr>
          <w:rFonts w:ascii="Times New Roman" w:hAnsi="Times New Roman"/>
          <w:sz w:val="24"/>
        </w:rPr>
        <w:t>,</w:t>
      </w:r>
      <w:r w:rsidR="001C1620" w:rsidRPr="001C1620">
        <w:rPr>
          <w:rFonts w:ascii="Times New Roman" w:hAnsi="Times New Roman"/>
          <w:sz w:val="24"/>
        </w:rPr>
        <w:t xml:space="preserve"> Fiscarelli</w:t>
      </w:r>
      <w:r w:rsidR="001C1620">
        <w:rPr>
          <w:rFonts w:ascii="Times New Roman" w:hAnsi="Times New Roman"/>
          <w:sz w:val="24"/>
        </w:rPr>
        <w:t xml:space="preserve"> e</w:t>
      </w:r>
      <w:r w:rsidR="001C1620" w:rsidRPr="001C1620">
        <w:rPr>
          <w:rFonts w:ascii="Times New Roman" w:hAnsi="Times New Roman"/>
          <w:sz w:val="24"/>
        </w:rPr>
        <w:t xml:space="preserve"> Oliveira</w:t>
      </w:r>
      <w:r w:rsidR="001C1620">
        <w:rPr>
          <w:rFonts w:ascii="Times New Roman" w:hAnsi="Times New Roman"/>
          <w:sz w:val="24"/>
        </w:rPr>
        <w:t xml:space="preserve"> (</w:t>
      </w:r>
      <w:r w:rsidR="001C1620" w:rsidRPr="001C1620">
        <w:rPr>
          <w:rFonts w:ascii="Times New Roman" w:hAnsi="Times New Roman"/>
          <w:sz w:val="24"/>
        </w:rPr>
        <w:t>2009)</w:t>
      </w:r>
      <w:r w:rsidR="001C1620">
        <w:rPr>
          <w:rFonts w:ascii="Times New Roman" w:hAnsi="Times New Roman"/>
          <w:sz w:val="24"/>
          <w:szCs w:val="24"/>
        </w:rPr>
        <w:fldChar w:fldCharType="end"/>
      </w:r>
      <w:r w:rsidR="001C1620">
        <w:rPr>
          <w:rFonts w:ascii="Times New Roman" w:hAnsi="Times New Roman"/>
          <w:sz w:val="24"/>
          <w:szCs w:val="24"/>
        </w:rPr>
        <w:t xml:space="preserve"> </w:t>
      </w:r>
      <w:r w:rsidRPr="00A834D0">
        <w:rPr>
          <w:rFonts w:ascii="Times New Roman" w:hAnsi="Times New Roman"/>
          <w:sz w:val="24"/>
          <w:szCs w:val="24"/>
        </w:rPr>
        <w:t xml:space="preserve">os </w:t>
      </w:r>
      <w:r w:rsidR="004D2BDE" w:rsidRPr="004D2BDE">
        <w:rPr>
          <w:rFonts w:ascii="Times New Roman" w:hAnsi="Times New Roman"/>
          <w:i/>
          <w:sz w:val="24"/>
          <w:szCs w:val="24"/>
        </w:rPr>
        <w:t>links</w:t>
      </w:r>
      <w:r w:rsidRPr="00A834D0">
        <w:rPr>
          <w:rFonts w:ascii="Times New Roman" w:hAnsi="Times New Roman"/>
          <w:sz w:val="24"/>
          <w:szCs w:val="24"/>
        </w:rPr>
        <w:t xml:space="preserve"> de um hipertexto eliminam a linearidade natural que está presente nos livros didáticos. O </w:t>
      </w:r>
      <w:r w:rsidR="004D2BDE" w:rsidRPr="004D2BDE">
        <w:rPr>
          <w:rFonts w:ascii="Times New Roman" w:hAnsi="Times New Roman"/>
          <w:i/>
          <w:sz w:val="24"/>
          <w:szCs w:val="24"/>
        </w:rPr>
        <w:t>site</w:t>
      </w:r>
      <w:r w:rsidRPr="00A834D0">
        <w:rPr>
          <w:rFonts w:ascii="Times New Roman" w:hAnsi="Times New Roman"/>
          <w:sz w:val="24"/>
          <w:szCs w:val="24"/>
        </w:rPr>
        <w:t>, destinado ao acompanhamento de alunos ingressantes no curso de Química de uma universidade estadual de São Paulo, visa possibilitar “a construção de conhecimento significativo por parte dos alunos”</w:t>
      </w:r>
      <w:r w:rsidR="001C1620">
        <w:rPr>
          <w:rFonts w:ascii="Times New Roman" w:hAnsi="Times New Roman"/>
          <w:sz w:val="24"/>
          <w:szCs w:val="24"/>
        </w:rPr>
        <w:t>.</w:t>
      </w:r>
      <w:r w:rsidRPr="00A834D0">
        <w:rPr>
          <w:rFonts w:ascii="Times New Roman" w:hAnsi="Times New Roman"/>
          <w:sz w:val="24"/>
          <w:szCs w:val="24"/>
        </w:rPr>
        <w:t xml:space="preserve"> </w:t>
      </w:r>
      <w:r w:rsidR="001C1620">
        <w:rPr>
          <w:rFonts w:ascii="Times New Roman" w:hAnsi="Times New Roman"/>
          <w:sz w:val="24"/>
          <w:szCs w:val="24"/>
        </w:rPr>
        <w:fldChar w:fldCharType="begin"/>
      </w:r>
      <w:r w:rsidR="00904022">
        <w:rPr>
          <w:rFonts w:ascii="Times New Roman" w:hAnsi="Times New Roman"/>
          <w:sz w:val="24"/>
          <w:szCs w:val="24"/>
        </w:rPr>
        <w:instrText xml:space="preserve"> ADDIN ZOTERO_ITEM CSL_CITATION {"citationID":"1ngpo4e85r","properties":{"formattedCitation":"(BIZELLI; FISCARELLI; OLIVEIRA, 2009)","plainCitation":"(BIZELLI; FISCARELLI; OLIVEIRA, 2009)"},"citationItems":[{"id":973,"uris":["http://zotero.org/users/2054934/items/DMH9R8WR"],"uri":["http://zotero.org/users/2054934/items/DMH9R8WR"],"itemData":{"id":973,"type":"report","title":"Conteúdos digitais para o ensino de cálculo: aceitação, demandas e expectativas dos alunos","URL":"http://www.calculo.iq.unesp.br/PDF/conteudodigi-calculo.pdf","author":[{"family":"Bizelli","given":"Maria Helena S. S."},{"family":"Fiscarelli","given":"Silvio Henrique"},{"family":"Oliveira","given":"Luiz Antonio Andrade de"}],"issued":{"date-parts":[["2009"]]},"accessed":{"date-parts":[["2015",4,16]]}}}],"schema":"https://github.com/citation-style-language/schema/raw/master/csl-citation.json"} </w:instrText>
      </w:r>
      <w:r w:rsidR="001C1620">
        <w:rPr>
          <w:rFonts w:ascii="Times New Roman" w:hAnsi="Times New Roman"/>
          <w:sz w:val="24"/>
          <w:szCs w:val="24"/>
        </w:rPr>
        <w:fldChar w:fldCharType="separate"/>
      </w:r>
      <w:r w:rsidR="001C1620" w:rsidRPr="001C1620">
        <w:rPr>
          <w:rFonts w:ascii="Times New Roman" w:hAnsi="Times New Roman"/>
          <w:sz w:val="24"/>
        </w:rPr>
        <w:t>(BIZELLI; FISCARELLI; OLIVEIRA, 2009</w:t>
      </w:r>
      <w:r w:rsidR="001C1620">
        <w:rPr>
          <w:rFonts w:ascii="Times New Roman" w:hAnsi="Times New Roman"/>
          <w:sz w:val="24"/>
        </w:rPr>
        <w:t xml:space="preserve">, </w:t>
      </w:r>
      <w:r w:rsidR="001C1620" w:rsidRPr="001C1620">
        <w:rPr>
          <w:rFonts w:ascii="Times New Roman" w:hAnsi="Times New Roman"/>
          <w:i/>
          <w:sz w:val="24"/>
        </w:rPr>
        <w:t>on-line</w:t>
      </w:r>
      <w:r w:rsidR="001C1620" w:rsidRPr="001C1620">
        <w:rPr>
          <w:rFonts w:ascii="Times New Roman" w:hAnsi="Times New Roman"/>
          <w:sz w:val="24"/>
        </w:rPr>
        <w:t>)</w:t>
      </w:r>
      <w:r w:rsidR="001C1620">
        <w:rPr>
          <w:rFonts w:ascii="Times New Roman" w:hAnsi="Times New Roman"/>
          <w:sz w:val="24"/>
          <w:szCs w:val="24"/>
        </w:rPr>
        <w:fldChar w:fldCharType="end"/>
      </w:r>
    </w:p>
    <w:p w14:paraId="1606DE6B" w14:textId="0372783A" w:rsidR="00A834D0" w:rsidRPr="00A834D0" w:rsidRDefault="00A834D0" w:rsidP="003926B5">
      <w:pPr>
        <w:spacing w:line="360" w:lineRule="auto"/>
        <w:ind w:firstLine="709"/>
        <w:jc w:val="both"/>
        <w:rPr>
          <w:rFonts w:ascii="Times New Roman" w:hAnsi="Times New Roman"/>
          <w:sz w:val="24"/>
          <w:szCs w:val="24"/>
        </w:rPr>
      </w:pPr>
      <w:r w:rsidRPr="00A834D0">
        <w:rPr>
          <w:rFonts w:ascii="Times New Roman" w:hAnsi="Times New Roman"/>
          <w:sz w:val="24"/>
          <w:szCs w:val="24"/>
        </w:rPr>
        <w:t xml:space="preserve">Na página inicial do </w:t>
      </w:r>
      <w:r w:rsidR="004D2BDE" w:rsidRPr="004D2BDE">
        <w:rPr>
          <w:rFonts w:ascii="Times New Roman" w:hAnsi="Times New Roman"/>
          <w:i/>
          <w:sz w:val="24"/>
          <w:szCs w:val="24"/>
        </w:rPr>
        <w:t>site</w:t>
      </w:r>
      <w:r w:rsidRPr="00A834D0">
        <w:rPr>
          <w:rFonts w:ascii="Times New Roman" w:hAnsi="Times New Roman"/>
          <w:sz w:val="24"/>
          <w:szCs w:val="24"/>
        </w:rPr>
        <w:t xml:space="preserve"> há um </w:t>
      </w:r>
      <w:proofErr w:type="gramStart"/>
      <w:r w:rsidR="001C1620" w:rsidRPr="001C1620">
        <w:rPr>
          <w:rFonts w:ascii="Times New Roman" w:hAnsi="Times New Roman"/>
          <w:i/>
          <w:sz w:val="24"/>
          <w:szCs w:val="24"/>
        </w:rPr>
        <w:t>menu</w:t>
      </w:r>
      <w:proofErr w:type="gramEnd"/>
      <w:r w:rsidRPr="00A834D0">
        <w:rPr>
          <w:rFonts w:ascii="Times New Roman" w:hAnsi="Times New Roman"/>
          <w:sz w:val="24"/>
          <w:szCs w:val="24"/>
        </w:rPr>
        <w:t xml:space="preserve"> com várias opções, a mesma barra lateral reproduzida nos quadros da Figura 2. Ao acionar o </w:t>
      </w:r>
      <w:r w:rsidR="001C1620" w:rsidRPr="001C1620">
        <w:rPr>
          <w:rFonts w:ascii="Times New Roman" w:hAnsi="Times New Roman"/>
          <w:i/>
          <w:sz w:val="24"/>
          <w:szCs w:val="24"/>
        </w:rPr>
        <w:t>link</w:t>
      </w:r>
      <w:r w:rsidRPr="00A834D0">
        <w:rPr>
          <w:rFonts w:ascii="Times New Roman" w:hAnsi="Times New Roman"/>
          <w:sz w:val="24"/>
          <w:szCs w:val="24"/>
        </w:rPr>
        <w:t xml:space="preserve"> “Cálculo digital” é apresentada uma lista de tópicos (conteúdos), similar a um índice de um livro didático, primeiro quadro da Figura 2. Ao explorar esta lista de tópicos percebe-se que apenas os quatro primeiros tópicos são </w:t>
      </w:r>
      <w:r w:rsidR="004D2BDE" w:rsidRPr="004D2BDE">
        <w:rPr>
          <w:rFonts w:ascii="Times New Roman" w:hAnsi="Times New Roman"/>
          <w:i/>
          <w:sz w:val="24"/>
          <w:szCs w:val="24"/>
        </w:rPr>
        <w:t>links</w:t>
      </w:r>
      <w:r w:rsidRPr="00A834D0">
        <w:rPr>
          <w:rFonts w:ascii="Times New Roman" w:hAnsi="Times New Roman"/>
          <w:sz w:val="24"/>
          <w:szCs w:val="24"/>
        </w:rPr>
        <w:t xml:space="preserve">, os demais são textos que constituem a lista. Acionando o </w:t>
      </w:r>
      <w:r w:rsidR="001C1620" w:rsidRPr="001C1620">
        <w:rPr>
          <w:rFonts w:ascii="Times New Roman" w:hAnsi="Times New Roman"/>
          <w:i/>
          <w:sz w:val="24"/>
          <w:szCs w:val="24"/>
        </w:rPr>
        <w:t>link</w:t>
      </w:r>
      <w:r w:rsidRPr="00A834D0">
        <w:rPr>
          <w:rFonts w:ascii="Times New Roman" w:hAnsi="Times New Roman"/>
          <w:sz w:val="24"/>
          <w:szCs w:val="24"/>
        </w:rPr>
        <w:t xml:space="preserve">, “Funções e Gráficos”, é aberta uma página com uma lista de tópicos e </w:t>
      </w:r>
      <w:proofErr w:type="spellStart"/>
      <w:r w:rsidRPr="00A834D0">
        <w:rPr>
          <w:rFonts w:ascii="Times New Roman" w:hAnsi="Times New Roman"/>
          <w:sz w:val="24"/>
          <w:szCs w:val="24"/>
        </w:rPr>
        <w:t>subtópicos</w:t>
      </w:r>
      <w:proofErr w:type="spellEnd"/>
      <w:r w:rsidRPr="00A834D0">
        <w:rPr>
          <w:rFonts w:ascii="Times New Roman" w:hAnsi="Times New Roman"/>
          <w:sz w:val="24"/>
          <w:szCs w:val="24"/>
        </w:rPr>
        <w:t xml:space="preserve"> que são também </w:t>
      </w:r>
      <w:r w:rsidR="004D2BDE" w:rsidRPr="004D2BDE">
        <w:rPr>
          <w:rFonts w:ascii="Times New Roman" w:hAnsi="Times New Roman"/>
          <w:i/>
          <w:sz w:val="24"/>
          <w:szCs w:val="24"/>
        </w:rPr>
        <w:t>links</w:t>
      </w:r>
      <w:r w:rsidRPr="00A834D0">
        <w:rPr>
          <w:rFonts w:ascii="Times New Roman" w:hAnsi="Times New Roman"/>
          <w:sz w:val="24"/>
          <w:szCs w:val="24"/>
        </w:rPr>
        <w:t xml:space="preserve">. Por exemplo, clicando sobre “Função Logarítmica” que está sob o domínio do tópico “Gráficos”, segundo quadro da Figura 2, encontra-se inicialmente a </w:t>
      </w:r>
      <w:r w:rsidRPr="00A834D0">
        <w:rPr>
          <w:rFonts w:ascii="Times New Roman" w:hAnsi="Times New Roman"/>
          <w:sz w:val="24"/>
          <w:szCs w:val="24"/>
        </w:rPr>
        <w:lastRenderedPageBreak/>
        <w:t xml:space="preserve">teoria sobre o assunto e, ao final do texto, há um </w:t>
      </w:r>
      <w:r w:rsidR="001C1620" w:rsidRPr="001C1620">
        <w:rPr>
          <w:rFonts w:ascii="Times New Roman" w:hAnsi="Times New Roman"/>
          <w:i/>
          <w:sz w:val="24"/>
          <w:szCs w:val="24"/>
        </w:rPr>
        <w:t>link</w:t>
      </w:r>
      <w:r w:rsidRPr="00A834D0">
        <w:rPr>
          <w:rFonts w:ascii="Times New Roman" w:hAnsi="Times New Roman"/>
          <w:sz w:val="24"/>
          <w:szCs w:val="24"/>
        </w:rPr>
        <w:t xml:space="preserve"> que abre uma janela menor com uma lista de propriedades de logaritmos. Ao retornar à janela principal encontra-se ainda outro </w:t>
      </w:r>
      <w:r w:rsidR="001C1620" w:rsidRPr="001C1620">
        <w:rPr>
          <w:rFonts w:ascii="Times New Roman" w:hAnsi="Times New Roman"/>
          <w:i/>
          <w:sz w:val="24"/>
          <w:szCs w:val="24"/>
        </w:rPr>
        <w:t>link</w:t>
      </w:r>
      <w:r w:rsidR="007F047C">
        <w:rPr>
          <w:rFonts w:ascii="Times New Roman" w:hAnsi="Times New Roman"/>
          <w:sz w:val="24"/>
          <w:szCs w:val="24"/>
        </w:rPr>
        <w:t xml:space="preserve"> intitulado “Exemplos”</w:t>
      </w:r>
      <w:r w:rsidRPr="00A834D0">
        <w:rPr>
          <w:rFonts w:ascii="Times New Roman" w:hAnsi="Times New Roman"/>
          <w:sz w:val="24"/>
          <w:szCs w:val="24"/>
        </w:rPr>
        <w:t xml:space="preserve"> que</w:t>
      </w:r>
      <w:r w:rsidR="007F047C">
        <w:rPr>
          <w:rFonts w:ascii="Times New Roman" w:hAnsi="Times New Roman"/>
          <w:sz w:val="24"/>
          <w:szCs w:val="24"/>
        </w:rPr>
        <w:t>,</w:t>
      </w:r>
      <w:r w:rsidRPr="00A834D0">
        <w:rPr>
          <w:rFonts w:ascii="Times New Roman" w:hAnsi="Times New Roman"/>
          <w:sz w:val="24"/>
          <w:szCs w:val="24"/>
        </w:rPr>
        <w:t xml:space="preserve"> uma vez acionado</w:t>
      </w:r>
      <w:r w:rsidR="007F047C">
        <w:rPr>
          <w:rFonts w:ascii="Times New Roman" w:hAnsi="Times New Roman"/>
          <w:sz w:val="24"/>
          <w:szCs w:val="24"/>
        </w:rPr>
        <w:t xml:space="preserve">, apresenta </w:t>
      </w:r>
      <w:r w:rsidRPr="00A834D0">
        <w:rPr>
          <w:rFonts w:ascii="Times New Roman" w:hAnsi="Times New Roman"/>
          <w:sz w:val="24"/>
          <w:szCs w:val="24"/>
        </w:rPr>
        <w:t xml:space="preserve">uma lista de exemplos em outra janela menor. A última opção oferecida na janela principal é um </w:t>
      </w:r>
      <w:r w:rsidR="001C1620" w:rsidRPr="001C1620">
        <w:rPr>
          <w:rFonts w:ascii="Times New Roman" w:hAnsi="Times New Roman"/>
          <w:i/>
          <w:sz w:val="24"/>
          <w:szCs w:val="24"/>
        </w:rPr>
        <w:t>link</w:t>
      </w:r>
      <w:r w:rsidRPr="00A834D0">
        <w:rPr>
          <w:rFonts w:ascii="Times New Roman" w:hAnsi="Times New Roman"/>
          <w:sz w:val="24"/>
          <w:szCs w:val="24"/>
        </w:rPr>
        <w:t xml:space="preserve"> com uma lista de exercícios. </w:t>
      </w:r>
    </w:p>
    <w:p w14:paraId="208F76A8" w14:textId="3069F84F" w:rsidR="00A834D0" w:rsidRPr="003926B5" w:rsidRDefault="00A834D0" w:rsidP="0050139E">
      <w:pPr>
        <w:spacing w:line="240" w:lineRule="auto"/>
        <w:jc w:val="center"/>
        <w:rPr>
          <w:rFonts w:ascii="Times New Roman" w:hAnsi="Times New Roman"/>
          <w:sz w:val="24"/>
          <w:szCs w:val="24"/>
        </w:rPr>
      </w:pPr>
      <w:r w:rsidRPr="003926B5">
        <w:rPr>
          <w:rFonts w:ascii="Times New Roman" w:hAnsi="Times New Roman"/>
          <w:b/>
          <w:sz w:val="24"/>
          <w:szCs w:val="24"/>
        </w:rPr>
        <w:t>Figura 2</w:t>
      </w:r>
      <w:r w:rsidR="00E01CBB" w:rsidRPr="003926B5">
        <w:rPr>
          <w:rFonts w:ascii="Times New Roman" w:hAnsi="Times New Roman"/>
          <w:b/>
          <w:sz w:val="24"/>
          <w:szCs w:val="24"/>
        </w:rPr>
        <w:t>:</w:t>
      </w:r>
      <w:r w:rsidR="00E01CBB" w:rsidRPr="003926B5">
        <w:rPr>
          <w:rFonts w:ascii="Times New Roman" w:hAnsi="Times New Roman"/>
          <w:sz w:val="24"/>
          <w:szCs w:val="24"/>
        </w:rPr>
        <w:t xml:space="preserve"> Cálculo </w:t>
      </w:r>
      <w:r w:rsidR="00E01CBB" w:rsidRPr="003926B5">
        <w:rPr>
          <w:rFonts w:ascii="Times New Roman" w:hAnsi="Times New Roman"/>
          <w:i/>
          <w:sz w:val="24"/>
          <w:szCs w:val="24"/>
        </w:rPr>
        <w:t>Online</w:t>
      </w:r>
    </w:p>
    <w:p w14:paraId="3AC7BEF5" w14:textId="77777777" w:rsidR="0050139E" w:rsidRPr="0050139E" w:rsidRDefault="0050139E" w:rsidP="0050139E">
      <w:pPr>
        <w:spacing w:line="240" w:lineRule="auto"/>
        <w:jc w:val="center"/>
        <w:rPr>
          <w:rFonts w:ascii="Times New Roman" w:hAnsi="Times New Roman"/>
          <w:sz w:val="20"/>
          <w:szCs w:val="20"/>
        </w:rPr>
      </w:pPr>
      <w:r w:rsidRPr="0050139E">
        <w:rPr>
          <w:rFonts w:ascii="Times New Roman" w:hAnsi="Times New Roman"/>
          <w:noProof/>
          <w:sz w:val="20"/>
          <w:szCs w:val="20"/>
          <w:lang w:eastAsia="pt-BR"/>
        </w:rPr>
        <w:drawing>
          <wp:inline distT="0" distB="0" distL="0" distR="0" wp14:anchorId="324BE416" wp14:editId="2479F75C">
            <wp:extent cx="5325728" cy="2867025"/>
            <wp:effectExtent l="0" t="0" r="889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_artigo.PNG"/>
                    <pic:cNvPicPr/>
                  </pic:nvPicPr>
                  <pic:blipFill>
                    <a:blip r:embed="rId10">
                      <a:extLst>
                        <a:ext uri="{28A0092B-C50C-407E-A947-70E740481C1C}">
                          <a14:useLocalDpi xmlns:a14="http://schemas.microsoft.com/office/drawing/2010/main" val="0"/>
                        </a:ext>
                      </a:extLst>
                    </a:blip>
                    <a:stretch>
                      <a:fillRect/>
                    </a:stretch>
                  </pic:blipFill>
                  <pic:spPr>
                    <a:xfrm>
                      <a:off x="0" y="0"/>
                      <a:ext cx="5336506" cy="2872827"/>
                    </a:xfrm>
                    <a:prstGeom prst="rect">
                      <a:avLst/>
                    </a:prstGeom>
                  </pic:spPr>
                </pic:pic>
              </a:graphicData>
            </a:graphic>
          </wp:inline>
        </w:drawing>
      </w:r>
    </w:p>
    <w:p w14:paraId="1BF59220" w14:textId="77777777" w:rsidR="0050139E" w:rsidRPr="0050139E" w:rsidRDefault="0050139E" w:rsidP="0050139E">
      <w:pPr>
        <w:spacing w:line="240" w:lineRule="auto"/>
        <w:jc w:val="center"/>
        <w:rPr>
          <w:rFonts w:ascii="Times New Roman" w:hAnsi="Times New Roman"/>
          <w:sz w:val="20"/>
          <w:szCs w:val="20"/>
        </w:rPr>
      </w:pPr>
      <w:r w:rsidRPr="0050139E">
        <w:rPr>
          <w:rFonts w:ascii="Times New Roman" w:hAnsi="Times New Roman"/>
          <w:sz w:val="20"/>
          <w:szCs w:val="20"/>
        </w:rPr>
        <w:t xml:space="preserve">Fonte: </w:t>
      </w:r>
      <w:r w:rsidRPr="007F047C">
        <w:rPr>
          <w:rFonts w:ascii="Times New Roman" w:hAnsi="Times New Roman"/>
          <w:sz w:val="20"/>
          <w:szCs w:val="20"/>
        </w:rPr>
        <w:t>http://www.calculo.iq.unesp.br/index.html</w:t>
      </w:r>
    </w:p>
    <w:p w14:paraId="36F3964A" w14:textId="68636C05" w:rsidR="00A834D0" w:rsidRPr="00A834D0" w:rsidRDefault="00A834D0" w:rsidP="003926B5">
      <w:pPr>
        <w:spacing w:line="360" w:lineRule="auto"/>
        <w:ind w:firstLine="709"/>
        <w:jc w:val="both"/>
        <w:rPr>
          <w:rFonts w:ascii="Times New Roman" w:hAnsi="Times New Roman"/>
          <w:sz w:val="24"/>
          <w:szCs w:val="24"/>
        </w:rPr>
      </w:pPr>
      <w:r w:rsidRPr="00A834D0">
        <w:rPr>
          <w:rFonts w:ascii="Times New Roman" w:hAnsi="Times New Roman"/>
          <w:sz w:val="24"/>
          <w:szCs w:val="24"/>
        </w:rPr>
        <w:t xml:space="preserve">Em outra aba do </w:t>
      </w:r>
      <w:proofErr w:type="gramStart"/>
      <w:r w:rsidR="001C1620" w:rsidRPr="001C1620">
        <w:rPr>
          <w:rFonts w:ascii="Times New Roman" w:hAnsi="Times New Roman"/>
          <w:i/>
          <w:sz w:val="24"/>
          <w:szCs w:val="24"/>
        </w:rPr>
        <w:t>menu</w:t>
      </w:r>
      <w:proofErr w:type="gramEnd"/>
      <w:r w:rsidRPr="00A834D0">
        <w:rPr>
          <w:rFonts w:ascii="Times New Roman" w:hAnsi="Times New Roman"/>
          <w:sz w:val="24"/>
          <w:szCs w:val="24"/>
        </w:rPr>
        <w:t xml:space="preserve"> principal do referido </w:t>
      </w:r>
      <w:r w:rsidR="004D2BDE" w:rsidRPr="004D2BDE">
        <w:rPr>
          <w:rFonts w:ascii="Times New Roman" w:hAnsi="Times New Roman"/>
          <w:i/>
          <w:sz w:val="24"/>
          <w:szCs w:val="24"/>
        </w:rPr>
        <w:t>site</w:t>
      </w:r>
      <w:r w:rsidRPr="00A834D0">
        <w:rPr>
          <w:rFonts w:ascii="Times New Roman" w:hAnsi="Times New Roman"/>
          <w:sz w:val="24"/>
          <w:szCs w:val="24"/>
        </w:rPr>
        <w:t xml:space="preserve">, intitulada “Ensino”, encontra-se mais conteúdos relacionados ao cálculo. Ao acessar esta página </w:t>
      </w:r>
      <w:r w:rsidR="004D586F">
        <w:rPr>
          <w:rFonts w:ascii="Times New Roman" w:hAnsi="Times New Roman"/>
          <w:sz w:val="24"/>
          <w:szCs w:val="24"/>
        </w:rPr>
        <w:t>encontra-se</w:t>
      </w:r>
      <w:r w:rsidRPr="00A834D0">
        <w:rPr>
          <w:rFonts w:ascii="Times New Roman" w:hAnsi="Times New Roman"/>
          <w:sz w:val="24"/>
          <w:szCs w:val="24"/>
        </w:rPr>
        <w:t xml:space="preserve"> uma divisão dos objetos educacionais disponíveis por meio de uma classificação, vídeo - aulas, </w:t>
      </w:r>
      <w:proofErr w:type="spellStart"/>
      <w:r w:rsidR="004D2BDE" w:rsidRPr="004D2BDE">
        <w:rPr>
          <w:rFonts w:ascii="Times New Roman" w:hAnsi="Times New Roman"/>
          <w:i/>
          <w:sz w:val="24"/>
          <w:szCs w:val="24"/>
        </w:rPr>
        <w:t>applets</w:t>
      </w:r>
      <w:proofErr w:type="spellEnd"/>
      <w:r w:rsidRPr="00A834D0">
        <w:rPr>
          <w:rFonts w:ascii="Times New Roman" w:hAnsi="Times New Roman"/>
          <w:sz w:val="24"/>
          <w:szCs w:val="24"/>
        </w:rPr>
        <w:t xml:space="preserve">, jogos educacionais, etc. Adentrando em “Cálculo </w:t>
      </w:r>
      <w:proofErr w:type="gramStart"/>
      <w:r w:rsidRPr="00A834D0">
        <w:rPr>
          <w:rFonts w:ascii="Times New Roman" w:hAnsi="Times New Roman"/>
          <w:sz w:val="24"/>
          <w:szCs w:val="24"/>
        </w:rPr>
        <w:t>1</w:t>
      </w:r>
      <w:proofErr w:type="gramEnd"/>
      <w:r w:rsidRPr="00A834D0">
        <w:rPr>
          <w:rFonts w:ascii="Times New Roman" w:hAnsi="Times New Roman"/>
          <w:sz w:val="24"/>
          <w:szCs w:val="24"/>
        </w:rPr>
        <w:t xml:space="preserve">”, na opção “Vídeo-aulas”, por exemplo, é apresentada uma lista organizada de acordo com a tradicional distribuição dos conteúdos do cálculo. Os itens da lista estão relacionados a questões de técnicas de cálculo, por exemplo, </w:t>
      </w:r>
      <w:r w:rsidRPr="0081737C">
        <w:rPr>
          <w:rFonts w:ascii="Times New Roman" w:hAnsi="Times New Roman"/>
          <w:i/>
          <w:sz w:val="24"/>
          <w:szCs w:val="24"/>
        </w:rPr>
        <w:t>“Como estudar o sinal de uma função linear”</w:t>
      </w:r>
      <w:r w:rsidRPr="00A834D0">
        <w:rPr>
          <w:rFonts w:ascii="Times New Roman" w:hAnsi="Times New Roman"/>
          <w:sz w:val="24"/>
          <w:szCs w:val="24"/>
        </w:rPr>
        <w:t xml:space="preserve">, </w:t>
      </w:r>
      <w:r w:rsidRPr="0081737C">
        <w:rPr>
          <w:rFonts w:ascii="Times New Roman" w:hAnsi="Times New Roman"/>
          <w:i/>
          <w:sz w:val="24"/>
          <w:szCs w:val="24"/>
        </w:rPr>
        <w:t xml:space="preserve">“Como calcular a derivada de uma função – </w:t>
      </w:r>
      <m:oMath>
        <m:r>
          <w:rPr>
            <w:rFonts w:ascii="Cambria Math" w:hAnsi="Cambria Math"/>
            <w:sz w:val="24"/>
            <w:szCs w:val="24"/>
          </w:rPr>
          <m:t>y = f(x) = 2</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3</m:t>
            </m:r>
          </m:sup>
        </m:sSup>
      </m:oMath>
      <w:r w:rsidR="0081737C">
        <w:rPr>
          <w:rFonts w:ascii="Times New Roman" w:hAnsi="Times New Roman"/>
          <w:i/>
          <w:sz w:val="24"/>
          <w:szCs w:val="24"/>
        </w:rPr>
        <w:t>”</w:t>
      </w:r>
      <w:r w:rsidRPr="00A834D0">
        <w:rPr>
          <w:rFonts w:ascii="Times New Roman" w:hAnsi="Times New Roman"/>
          <w:sz w:val="24"/>
          <w:szCs w:val="24"/>
        </w:rPr>
        <w:t xml:space="preserve">, </w:t>
      </w:r>
      <w:r w:rsidRPr="0081737C">
        <w:rPr>
          <w:rFonts w:ascii="Times New Roman" w:hAnsi="Times New Roman"/>
          <w:i/>
          <w:sz w:val="24"/>
          <w:szCs w:val="24"/>
        </w:rPr>
        <w:t>“Como resolver um problema de taxa de variação (exemplo 1)”</w:t>
      </w:r>
      <w:r w:rsidRPr="00A834D0">
        <w:rPr>
          <w:rFonts w:ascii="Times New Roman" w:hAnsi="Times New Roman"/>
          <w:sz w:val="24"/>
          <w:szCs w:val="24"/>
        </w:rPr>
        <w:t xml:space="preserve">, etc., Figura 3.  </w:t>
      </w:r>
    </w:p>
    <w:p w14:paraId="39D9655B" w14:textId="47267434" w:rsidR="00A834D0" w:rsidRPr="003926B5" w:rsidRDefault="00A834D0" w:rsidP="0050139E">
      <w:pPr>
        <w:spacing w:line="240" w:lineRule="auto"/>
        <w:jc w:val="center"/>
        <w:rPr>
          <w:rFonts w:ascii="Times New Roman" w:hAnsi="Times New Roman"/>
          <w:sz w:val="24"/>
          <w:szCs w:val="24"/>
        </w:rPr>
      </w:pPr>
      <w:r w:rsidRPr="003926B5">
        <w:rPr>
          <w:rFonts w:ascii="Times New Roman" w:hAnsi="Times New Roman"/>
          <w:b/>
          <w:sz w:val="24"/>
          <w:szCs w:val="24"/>
        </w:rPr>
        <w:t>Figura 3</w:t>
      </w:r>
      <w:r w:rsidR="00E01CBB" w:rsidRPr="003926B5">
        <w:rPr>
          <w:rFonts w:ascii="Times New Roman" w:hAnsi="Times New Roman"/>
          <w:b/>
          <w:sz w:val="24"/>
          <w:szCs w:val="24"/>
        </w:rPr>
        <w:t>:</w:t>
      </w:r>
      <w:r w:rsidR="00E01CBB" w:rsidRPr="003926B5">
        <w:rPr>
          <w:rFonts w:ascii="Times New Roman" w:hAnsi="Times New Roman"/>
          <w:sz w:val="24"/>
          <w:szCs w:val="24"/>
        </w:rPr>
        <w:t xml:space="preserve"> Vídeo-aulas</w:t>
      </w:r>
    </w:p>
    <w:p w14:paraId="6412310B" w14:textId="77777777" w:rsidR="0050139E" w:rsidRPr="0050139E" w:rsidRDefault="0050139E" w:rsidP="0050139E">
      <w:pPr>
        <w:spacing w:line="240" w:lineRule="auto"/>
        <w:jc w:val="center"/>
        <w:rPr>
          <w:rFonts w:ascii="Times New Roman" w:hAnsi="Times New Roman"/>
          <w:sz w:val="20"/>
          <w:szCs w:val="20"/>
        </w:rPr>
      </w:pPr>
      <w:r w:rsidRPr="0050139E">
        <w:rPr>
          <w:rFonts w:ascii="Arial" w:hAnsi="Arial" w:cs="Arial"/>
          <w:noProof/>
          <w:sz w:val="20"/>
          <w:szCs w:val="20"/>
          <w:lang w:eastAsia="pt-BR"/>
        </w:rPr>
        <w:lastRenderedPageBreak/>
        <w:drawing>
          <wp:inline distT="0" distB="0" distL="0" distR="0" wp14:anchorId="76135651" wp14:editId="3B600744">
            <wp:extent cx="2933395" cy="3159332"/>
            <wp:effectExtent l="0" t="0" r="635" b="317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_arti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7491" cy="3163744"/>
                    </a:xfrm>
                    <a:prstGeom prst="rect">
                      <a:avLst/>
                    </a:prstGeom>
                  </pic:spPr>
                </pic:pic>
              </a:graphicData>
            </a:graphic>
          </wp:inline>
        </w:drawing>
      </w:r>
    </w:p>
    <w:p w14:paraId="28F05CCC" w14:textId="77777777" w:rsidR="0050139E" w:rsidRPr="00A834D0" w:rsidRDefault="0050139E" w:rsidP="0050139E">
      <w:pPr>
        <w:spacing w:line="240" w:lineRule="auto"/>
        <w:jc w:val="center"/>
        <w:rPr>
          <w:rFonts w:ascii="Times New Roman" w:hAnsi="Times New Roman"/>
          <w:sz w:val="24"/>
          <w:szCs w:val="24"/>
        </w:rPr>
      </w:pPr>
      <w:r w:rsidRPr="0050139E">
        <w:rPr>
          <w:rFonts w:ascii="Times New Roman" w:hAnsi="Times New Roman"/>
          <w:sz w:val="20"/>
          <w:szCs w:val="20"/>
        </w:rPr>
        <w:t xml:space="preserve">Fonte: </w:t>
      </w:r>
      <w:r w:rsidRPr="007F047C">
        <w:rPr>
          <w:rFonts w:ascii="Times New Roman" w:hAnsi="Times New Roman"/>
          <w:sz w:val="20"/>
          <w:szCs w:val="20"/>
        </w:rPr>
        <w:t>http://www.calculo.iq.unesp.br/index.html</w:t>
      </w:r>
    </w:p>
    <w:p w14:paraId="2824C3DF" w14:textId="7B90DF10" w:rsidR="008000AD" w:rsidRDefault="00A834D0" w:rsidP="003926B5">
      <w:pPr>
        <w:spacing w:after="0" w:line="360" w:lineRule="auto"/>
        <w:ind w:firstLine="709"/>
        <w:jc w:val="both"/>
        <w:rPr>
          <w:rFonts w:ascii="Times New Roman" w:hAnsi="Times New Roman"/>
          <w:sz w:val="24"/>
          <w:szCs w:val="24"/>
        </w:rPr>
      </w:pPr>
      <w:r w:rsidRPr="00A834D0">
        <w:rPr>
          <w:rFonts w:ascii="Times New Roman" w:hAnsi="Times New Roman"/>
          <w:sz w:val="24"/>
          <w:szCs w:val="24"/>
        </w:rPr>
        <w:t>O Cálculo Online (</w:t>
      </w:r>
      <w:r w:rsidR="004D2BDE" w:rsidRPr="004D2BDE">
        <w:rPr>
          <w:rFonts w:ascii="Times New Roman" w:hAnsi="Times New Roman"/>
          <w:i/>
          <w:sz w:val="24"/>
          <w:szCs w:val="24"/>
        </w:rPr>
        <w:t>site</w:t>
      </w:r>
      <w:r w:rsidRPr="00A834D0">
        <w:rPr>
          <w:rFonts w:ascii="Times New Roman" w:hAnsi="Times New Roman"/>
          <w:sz w:val="24"/>
          <w:szCs w:val="24"/>
        </w:rPr>
        <w:t>) sem dúvida alguma se trata de um hipertexto digital. No entanto parece que</w:t>
      </w:r>
      <w:r w:rsidR="001C1620">
        <w:rPr>
          <w:rFonts w:ascii="Times New Roman" w:hAnsi="Times New Roman"/>
          <w:sz w:val="24"/>
          <w:szCs w:val="24"/>
        </w:rPr>
        <w:t xml:space="preserve"> </w:t>
      </w:r>
      <w:r w:rsidRPr="00A834D0">
        <w:rPr>
          <w:rFonts w:ascii="Times New Roman" w:hAnsi="Times New Roman"/>
          <w:sz w:val="24"/>
          <w:szCs w:val="24"/>
        </w:rPr>
        <w:t>se</w:t>
      </w:r>
      <w:r w:rsidR="001C1620">
        <w:rPr>
          <w:rFonts w:ascii="Times New Roman" w:hAnsi="Times New Roman"/>
          <w:sz w:val="24"/>
          <w:szCs w:val="24"/>
        </w:rPr>
        <w:t xml:space="preserve"> busca com este hipertexto uma</w:t>
      </w:r>
      <w:r w:rsidRPr="00A834D0">
        <w:rPr>
          <w:rFonts w:ascii="Times New Roman" w:hAnsi="Times New Roman"/>
          <w:sz w:val="24"/>
          <w:szCs w:val="24"/>
        </w:rPr>
        <w:t xml:space="preserve"> representação do que </w:t>
      </w:r>
      <w:r w:rsidR="0081737C">
        <w:rPr>
          <w:rFonts w:ascii="Times New Roman" w:hAnsi="Times New Roman"/>
          <w:sz w:val="24"/>
          <w:szCs w:val="24"/>
        </w:rPr>
        <w:fldChar w:fldCharType="begin"/>
      </w:r>
      <w:r w:rsidR="00904022">
        <w:rPr>
          <w:rFonts w:ascii="Times New Roman" w:hAnsi="Times New Roman"/>
          <w:sz w:val="24"/>
          <w:szCs w:val="24"/>
        </w:rPr>
        <w:instrText xml:space="preserve"> ADDIN ZOTERO_ITEM CSL_CITATION {"citationID":"9od0jjcb9","properties":{"formattedCitation":"(SKOVSMOSE, 2000)","plainCitation":"(SKOVSMOSE, 2000)"},"citationItems":[{"id":969,"uris":["http://zotero.org/groups/260918/items/BBD8735F"],"uri":["http://zotero.org/groups/260918/items/BBD8735F"],"itemData":{"id":969,"type":"article-journal","title":"Cenários para Investigação","container-title":"Bolema. Boletim de Educação Matemática","page":"66-91","volume":"14","author":[{"family":"Skovsmose","given":"Ole"}],"issued":{"date-parts":[["2000"]]}}}],"schema":"https://github.com/citation-style-language/schema/raw/master/csl-citation.json"} </w:instrText>
      </w:r>
      <w:r w:rsidR="0081737C">
        <w:rPr>
          <w:rFonts w:ascii="Times New Roman" w:hAnsi="Times New Roman"/>
          <w:sz w:val="24"/>
          <w:szCs w:val="24"/>
        </w:rPr>
        <w:fldChar w:fldCharType="separate"/>
      </w:r>
      <w:r w:rsidR="0081737C" w:rsidRPr="0081737C">
        <w:rPr>
          <w:rFonts w:ascii="Times New Roman" w:hAnsi="Times New Roman"/>
          <w:sz w:val="24"/>
        </w:rPr>
        <w:t xml:space="preserve">Skovsmose </w:t>
      </w:r>
      <w:r w:rsidR="0081737C">
        <w:rPr>
          <w:rFonts w:ascii="Times New Roman" w:hAnsi="Times New Roman"/>
          <w:sz w:val="24"/>
        </w:rPr>
        <w:t>(</w:t>
      </w:r>
      <w:r w:rsidR="0081737C" w:rsidRPr="0081737C">
        <w:rPr>
          <w:rFonts w:ascii="Times New Roman" w:hAnsi="Times New Roman"/>
          <w:sz w:val="24"/>
        </w:rPr>
        <w:t>2000)</w:t>
      </w:r>
      <w:r w:rsidR="0081737C">
        <w:rPr>
          <w:rFonts w:ascii="Times New Roman" w:hAnsi="Times New Roman"/>
          <w:sz w:val="24"/>
          <w:szCs w:val="24"/>
        </w:rPr>
        <w:fldChar w:fldCharType="end"/>
      </w:r>
      <w:r w:rsidRPr="00A834D0">
        <w:rPr>
          <w:rFonts w:ascii="Times New Roman" w:hAnsi="Times New Roman"/>
          <w:sz w:val="24"/>
          <w:szCs w:val="24"/>
        </w:rPr>
        <w:t xml:space="preserve"> chama de paradigma do exercício. Este educador fala que as aulas de matemática, dentro de uma perspectiva de educação matemática tradicional, são marcadas por uma rotina comum: Primeiramente o professor expõe algumas ideias e técnicas e, em seguida, os alunos resolvem exercícios selecionados. Para este autor o livro didático é uma representação desta prática em sala de aula e o </w:t>
      </w:r>
      <w:r w:rsidR="004D2BDE" w:rsidRPr="004D2BDE">
        <w:rPr>
          <w:rFonts w:ascii="Times New Roman" w:hAnsi="Times New Roman"/>
          <w:i/>
          <w:sz w:val="24"/>
          <w:szCs w:val="24"/>
        </w:rPr>
        <w:t>site</w:t>
      </w:r>
      <w:r w:rsidRPr="00A834D0">
        <w:rPr>
          <w:rFonts w:ascii="Times New Roman" w:hAnsi="Times New Roman"/>
          <w:sz w:val="24"/>
          <w:szCs w:val="24"/>
        </w:rPr>
        <w:t xml:space="preserve"> parece também ser uma representação deste paradigma. Há uma tentativa explícita de </w:t>
      </w:r>
      <w:r w:rsidR="001C1620">
        <w:rPr>
          <w:rFonts w:ascii="Times New Roman" w:hAnsi="Times New Roman"/>
          <w:sz w:val="24"/>
          <w:szCs w:val="24"/>
        </w:rPr>
        <w:t>ap</w:t>
      </w:r>
      <w:r w:rsidRPr="00A834D0">
        <w:rPr>
          <w:rFonts w:ascii="Times New Roman" w:hAnsi="Times New Roman"/>
          <w:sz w:val="24"/>
          <w:szCs w:val="24"/>
        </w:rPr>
        <w:t>re</w:t>
      </w:r>
      <w:r w:rsidR="001C1620">
        <w:rPr>
          <w:rFonts w:ascii="Times New Roman" w:hAnsi="Times New Roman"/>
          <w:sz w:val="24"/>
          <w:szCs w:val="24"/>
        </w:rPr>
        <w:t>e</w:t>
      </w:r>
      <w:r w:rsidRPr="00A834D0">
        <w:rPr>
          <w:rFonts w:ascii="Times New Roman" w:hAnsi="Times New Roman"/>
          <w:sz w:val="24"/>
          <w:szCs w:val="24"/>
        </w:rPr>
        <w:t xml:space="preserve">nder o Cálculo Diferencial e Integral em uma estrutura hierárquica que pode ser notada na página inicial do </w:t>
      </w:r>
      <w:r w:rsidR="004D2BDE" w:rsidRPr="004D2BDE">
        <w:rPr>
          <w:rFonts w:ascii="Times New Roman" w:hAnsi="Times New Roman"/>
          <w:i/>
          <w:sz w:val="24"/>
          <w:szCs w:val="24"/>
        </w:rPr>
        <w:t>site</w:t>
      </w:r>
      <w:r w:rsidRPr="00A834D0">
        <w:rPr>
          <w:rFonts w:ascii="Times New Roman" w:hAnsi="Times New Roman"/>
          <w:sz w:val="24"/>
          <w:szCs w:val="24"/>
        </w:rPr>
        <w:t xml:space="preserve">: </w:t>
      </w:r>
      <w:r w:rsidRPr="0081737C">
        <w:rPr>
          <w:rFonts w:ascii="Times New Roman" w:hAnsi="Times New Roman"/>
          <w:i/>
          <w:sz w:val="24"/>
          <w:szCs w:val="24"/>
        </w:rPr>
        <w:t>“</w:t>
      </w:r>
      <w:r w:rsidR="0081737C" w:rsidRPr="0081737C">
        <w:rPr>
          <w:rFonts w:ascii="Times New Roman" w:hAnsi="Times New Roman"/>
          <w:i/>
          <w:sz w:val="24"/>
          <w:szCs w:val="24"/>
        </w:rPr>
        <w:t>[...]</w:t>
      </w:r>
      <w:r w:rsidRPr="0081737C">
        <w:rPr>
          <w:rFonts w:ascii="Times New Roman" w:hAnsi="Times New Roman"/>
          <w:i/>
          <w:sz w:val="24"/>
          <w:szCs w:val="24"/>
        </w:rPr>
        <w:t xml:space="preserve"> os assuntos são apresentados em uma ordem crescente de dificuldades e sempre condicionados ao estudo de uma matéria vista anteriormente. Portanto, NUNCA comece a resolver exercícios sem antes ter estudado a teoria e os exemplos relacionados e NUNCA deixe para estudar apenas na semana da avaliação</w:t>
      </w:r>
      <w:proofErr w:type="gramStart"/>
      <w:r w:rsidRPr="001A7A74">
        <w:rPr>
          <w:rFonts w:ascii="Times New Roman" w:hAnsi="Times New Roman"/>
          <w:i/>
          <w:sz w:val="24"/>
          <w:szCs w:val="24"/>
        </w:rPr>
        <w:t>!!!!</w:t>
      </w:r>
      <w:proofErr w:type="gramEnd"/>
      <w:r w:rsidRPr="001A7A74">
        <w:rPr>
          <w:rFonts w:ascii="Times New Roman" w:hAnsi="Times New Roman"/>
          <w:i/>
          <w:sz w:val="24"/>
          <w:szCs w:val="24"/>
        </w:rPr>
        <w:t>”</w:t>
      </w:r>
      <w:r w:rsidRPr="001A7A74">
        <w:rPr>
          <w:rFonts w:ascii="Times New Roman" w:hAnsi="Times New Roman"/>
          <w:sz w:val="24"/>
          <w:szCs w:val="24"/>
        </w:rPr>
        <w:t xml:space="preserve">. </w:t>
      </w:r>
      <w:r w:rsidR="007F047C" w:rsidRPr="001A7A74">
        <w:rPr>
          <w:rFonts w:ascii="Times New Roman" w:hAnsi="Times New Roman"/>
          <w:sz w:val="24"/>
          <w:szCs w:val="24"/>
        </w:rPr>
        <w:t>Entretanto</w:t>
      </w:r>
      <w:r w:rsidR="007F047C">
        <w:rPr>
          <w:rFonts w:ascii="Times New Roman" w:hAnsi="Times New Roman"/>
          <w:sz w:val="24"/>
          <w:szCs w:val="24"/>
        </w:rPr>
        <w:t>,</w:t>
      </w:r>
      <w:r w:rsidRPr="00A834D0">
        <w:rPr>
          <w:rFonts w:ascii="Times New Roman" w:hAnsi="Times New Roman"/>
          <w:sz w:val="24"/>
          <w:szCs w:val="24"/>
        </w:rPr>
        <w:t xml:space="preserve"> não é a forma texto ou hipertexto que favorece a proliferação de rizomas. Isto não significa que seja ruim, muito menos que seja bom.</w:t>
      </w:r>
      <w:r w:rsidRPr="00826617">
        <w:rPr>
          <w:rFonts w:ascii="Times New Roman" w:hAnsi="Times New Roman"/>
          <w:sz w:val="24"/>
          <w:szCs w:val="24"/>
        </w:rPr>
        <w:t xml:space="preserve"> Rizomas</w:t>
      </w:r>
      <w:r w:rsidR="001C1620" w:rsidRPr="00826617">
        <w:rPr>
          <w:rFonts w:ascii="Times New Roman" w:hAnsi="Times New Roman"/>
          <w:sz w:val="24"/>
          <w:szCs w:val="24"/>
        </w:rPr>
        <w:t xml:space="preserve"> podem </w:t>
      </w:r>
      <w:r w:rsidRPr="00826617">
        <w:rPr>
          <w:rFonts w:ascii="Times New Roman" w:hAnsi="Times New Roman"/>
          <w:sz w:val="24"/>
          <w:szCs w:val="24"/>
        </w:rPr>
        <w:t>brota</w:t>
      </w:r>
      <w:r w:rsidR="001C1620" w:rsidRPr="00826617">
        <w:rPr>
          <w:rFonts w:ascii="Times New Roman" w:hAnsi="Times New Roman"/>
          <w:sz w:val="24"/>
          <w:szCs w:val="24"/>
        </w:rPr>
        <w:t>r</w:t>
      </w:r>
      <w:r w:rsidRPr="00826617">
        <w:rPr>
          <w:rFonts w:ascii="Times New Roman" w:hAnsi="Times New Roman"/>
          <w:sz w:val="24"/>
          <w:szCs w:val="24"/>
        </w:rPr>
        <w:t xml:space="preserve"> em todos os lugares,</w:t>
      </w:r>
      <w:r w:rsidR="0081737C" w:rsidRPr="00826617">
        <w:rPr>
          <w:rFonts w:ascii="Times New Roman" w:hAnsi="Times New Roman"/>
          <w:sz w:val="24"/>
          <w:szCs w:val="24"/>
        </w:rPr>
        <w:t xml:space="preserve"> até</w:t>
      </w:r>
      <w:r w:rsidRPr="00826617">
        <w:rPr>
          <w:rFonts w:ascii="Times New Roman" w:hAnsi="Times New Roman"/>
          <w:sz w:val="24"/>
          <w:szCs w:val="24"/>
        </w:rPr>
        <w:t xml:space="preserve"> mesmo </w:t>
      </w:r>
      <w:r w:rsidR="0081737C" w:rsidRPr="00826617">
        <w:rPr>
          <w:rFonts w:ascii="Times New Roman" w:hAnsi="Times New Roman"/>
          <w:sz w:val="24"/>
          <w:szCs w:val="24"/>
        </w:rPr>
        <w:t>em árvores ou raízes</w:t>
      </w:r>
      <w:r w:rsidRPr="00826617">
        <w:rPr>
          <w:rFonts w:ascii="Times New Roman" w:hAnsi="Times New Roman"/>
          <w:sz w:val="24"/>
          <w:szCs w:val="24"/>
        </w:rPr>
        <w:t xml:space="preserve">. Deleuze e </w:t>
      </w:r>
      <w:proofErr w:type="spellStart"/>
      <w:r w:rsidRPr="00826617">
        <w:rPr>
          <w:rFonts w:ascii="Times New Roman" w:hAnsi="Times New Roman"/>
          <w:sz w:val="24"/>
          <w:szCs w:val="24"/>
        </w:rPr>
        <w:t>Gua</w:t>
      </w:r>
      <w:r w:rsidR="00904022">
        <w:rPr>
          <w:rFonts w:ascii="Times New Roman" w:hAnsi="Times New Roman"/>
          <w:sz w:val="24"/>
          <w:szCs w:val="24"/>
        </w:rPr>
        <w:t>t</w:t>
      </w:r>
      <w:r w:rsidRPr="00826617">
        <w:rPr>
          <w:rFonts w:ascii="Times New Roman" w:hAnsi="Times New Roman"/>
          <w:sz w:val="24"/>
          <w:szCs w:val="24"/>
        </w:rPr>
        <w:t>tari</w:t>
      </w:r>
      <w:proofErr w:type="spellEnd"/>
      <w:r w:rsidRPr="00826617">
        <w:rPr>
          <w:rFonts w:ascii="Times New Roman" w:hAnsi="Times New Roman"/>
          <w:sz w:val="24"/>
          <w:szCs w:val="24"/>
        </w:rPr>
        <w:t xml:space="preserve"> parecem chamar a atenção </w:t>
      </w:r>
      <w:r w:rsidR="001C1620" w:rsidRPr="00826617">
        <w:rPr>
          <w:rFonts w:ascii="Times New Roman" w:hAnsi="Times New Roman"/>
          <w:sz w:val="24"/>
          <w:szCs w:val="24"/>
        </w:rPr>
        <w:t>apenas (não que seja pouco) para as</w:t>
      </w:r>
      <w:r w:rsidRPr="00826617">
        <w:rPr>
          <w:rFonts w:ascii="Times New Roman" w:hAnsi="Times New Roman"/>
          <w:sz w:val="24"/>
          <w:szCs w:val="24"/>
        </w:rPr>
        <w:t xml:space="preserve"> insistentes tentativas de apreender tudo em algum tipo de estrutura. O que acaba por remeter sempre a alguma instância superior, uma imagem fixa, um ideal. Decalcar a pa</w:t>
      </w:r>
      <w:r w:rsidR="001C1620" w:rsidRPr="00826617">
        <w:rPr>
          <w:rFonts w:ascii="Times New Roman" w:hAnsi="Times New Roman"/>
          <w:sz w:val="24"/>
          <w:szCs w:val="24"/>
        </w:rPr>
        <w:t xml:space="preserve">rtir do que é dado como </w:t>
      </w:r>
      <w:r w:rsidR="001C1620" w:rsidRPr="00826617">
        <w:rPr>
          <w:rFonts w:ascii="Times New Roman" w:hAnsi="Times New Roman"/>
          <w:sz w:val="24"/>
          <w:szCs w:val="24"/>
        </w:rPr>
        <w:lastRenderedPageBreak/>
        <w:t>pronto.</w:t>
      </w:r>
      <w:r w:rsidRPr="00826617">
        <w:rPr>
          <w:rFonts w:ascii="Times New Roman" w:hAnsi="Times New Roman"/>
          <w:sz w:val="24"/>
          <w:szCs w:val="24"/>
        </w:rPr>
        <w:t xml:space="preserve"> Talvez o que possa favorecer o cultivo de rizomas</w:t>
      </w:r>
      <w:r w:rsidR="00826617" w:rsidRPr="00826617">
        <w:rPr>
          <w:rFonts w:ascii="Times New Roman" w:hAnsi="Times New Roman"/>
          <w:sz w:val="24"/>
          <w:szCs w:val="24"/>
        </w:rPr>
        <w:t xml:space="preserve"> ou a multiplicidade</w:t>
      </w:r>
      <w:r w:rsidRPr="00826617">
        <w:rPr>
          <w:rFonts w:ascii="Times New Roman" w:hAnsi="Times New Roman"/>
          <w:sz w:val="24"/>
          <w:szCs w:val="24"/>
        </w:rPr>
        <w:t xml:space="preserve"> seja o exercício de não </w:t>
      </w:r>
      <w:r w:rsidR="00826617" w:rsidRPr="00826617">
        <w:rPr>
          <w:rFonts w:ascii="Times New Roman" w:hAnsi="Times New Roman"/>
          <w:sz w:val="24"/>
          <w:szCs w:val="24"/>
        </w:rPr>
        <w:t xml:space="preserve">fechar as saídas ou entradas </w:t>
      </w:r>
      <w:r w:rsidRPr="00826617">
        <w:rPr>
          <w:rFonts w:ascii="Times New Roman" w:hAnsi="Times New Roman"/>
          <w:sz w:val="24"/>
          <w:szCs w:val="24"/>
        </w:rPr>
        <w:t>em</w:t>
      </w:r>
      <w:r w:rsidR="00826617" w:rsidRPr="00826617">
        <w:rPr>
          <w:rFonts w:ascii="Times New Roman" w:hAnsi="Times New Roman"/>
          <w:sz w:val="24"/>
          <w:szCs w:val="24"/>
        </w:rPr>
        <w:t xml:space="preserve"> um eixo </w:t>
      </w:r>
      <w:r w:rsidRPr="00826617">
        <w:rPr>
          <w:rFonts w:ascii="Times New Roman" w:hAnsi="Times New Roman"/>
          <w:sz w:val="24"/>
          <w:szCs w:val="24"/>
        </w:rPr>
        <w:t>estrutura</w:t>
      </w:r>
      <w:r w:rsidR="00826617" w:rsidRPr="00826617">
        <w:rPr>
          <w:rFonts w:ascii="Times New Roman" w:hAnsi="Times New Roman"/>
          <w:sz w:val="24"/>
          <w:szCs w:val="24"/>
        </w:rPr>
        <w:t>l</w:t>
      </w:r>
      <w:r w:rsidRPr="00826617">
        <w:rPr>
          <w:rFonts w:ascii="Times New Roman" w:hAnsi="Times New Roman"/>
          <w:sz w:val="24"/>
          <w:szCs w:val="24"/>
        </w:rPr>
        <w:t>.</w:t>
      </w:r>
      <w:r w:rsidR="008000AD">
        <w:rPr>
          <w:rFonts w:ascii="Times New Roman" w:hAnsi="Times New Roman"/>
          <w:sz w:val="24"/>
          <w:szCs w:val="24"/>
        </w:rPr>
        <w:t xml:space="preserve"> </w:t>
      </w:r>
    </w:p>
    <w:p w14:paraId="257AF99C" w14:textId="3976C7B5" w:rsidR="00612050" w:rsidRDefault="00A834D0" w:rsidP="003926B5">
      <w:pPr>
        <w:spacing w:after="0" w:line="360" w:lineRule="auto"/>
        <w:ind w:firstLine="709"/>
        <w:jc w:val="both"/>
        <w:rPr>
          <w:rFonts w:ascii="Times New Roman" w:hAnsi="Times New Roman"/>
          <w:sz w:val="24"/>
          <w:szCs w:val="24"/>
        </w:rPr>
      </w:pPr>
      <w:r w:rsidRPr="00A834D0">
        <w:rPr>
          <w:rFonts w:ascii="Times New Roman" w:hAnsi="Times New Roman"/>
          <w:sz w:val="24"/>
          <w:szCs w:val="24"/>
        </w:rPr>
        <w:t xml:space="preserve">O próprio livro em que </w:t>
      </w:r>
      <w:r w:rsidR="00845ABB">
        <w:rPr>
          <w:rFonts w:ascii="Times New Roman" w:hAnsi="Times New Roman"/>
          <w:sz w:val="24"/>
          <w:szCs w:val="24"/>
        </w:rPr>
        <w:fldChar w:fldCharType="begin"/>
      </w:r>
      <w:r w:rsidR="00904022">
        <w:rPr>
          <w:rFonts w:ascii="Times New Roman" w:hAnsi="Times New Roman"/>
          <w:sz w:val="24"/>
          <w:szCs w:val="24"/>
        </w:rPr>
        <w:instrText xml:space="preserve"> ADDIN ZOTERO_ITEM CSL_CITATION {"citationID":"2n2i4h7kfi","properties":{"formattedCitation":"(DELEUZE; GUATARRI, 1995)","plainCitation":"(DELEUZE; GUATARRI, 1995)","dontUpdate":true},"citationItems":[{"id":3,"uris":["http://zotero.org/users/2054934/items/89GDQJRJ"],"uri":["http://zotero.org/users/2054934/items/89GDQJRJ"],"itemData":{"id":3,"type":"book","title":"Mil Patôs: Capitalismo e Esquizofrenia","publisher":"Ed. 34","publisher-place":"Rio de Janeiro","volume":"1","number-of-volumes":"5","number-of-pages":"90","edition":"1","event-place":"Rio de Janeiro","ISBN":"85-85490-49-7","language":"Português","author":[{"family":"Deleuze","given":"Gilles"},{"family":"Guattari","given":"Felix"}],"issued":{"date-parts":[["1995"]]}}}],"schema":"https://github.com/citation-style-language/schema/raw/master/csl-citation.json"} </w:instrText>
      </w:r>
      <w:r w:rsidR="00845ABB">
        <w:rPr>
          <w:rFonts w:ascii="Times New Roman" w:hAnsi="Times New Roman"/>
          <w:sz w:val="24"/>
          <w:szCs w:val="24"/>
        </w:rPr>
        <w:fldChar w:fldCharType="separate"/>
      </w:r>
      <w:r w:rsidR="00845ABB" w:rsidRPr="00845ABB">
        <w:rPr>
          <w:rFonts w:ascii="Times New Roman" w:hAnsi="Times New Roman"/>
          <w:sz w:val="24"/>
        </w:rPr>
        <w:t>Deleuze</w:t>
      </w:r>
      <w:r w:rsidR="00845ABB">
        <w:rPr>
          <w:rFonts w:ascii="Times New Roman" w:hAnsi="Times New Roman"/>
          <w:sz w:val="24"/>
        </w:rPr>
        <w:t xml:space="preserve"> e</w:t>
      </w:r>
      <w:r w:rsidR="00845ABB" w:rsidRPr="00845ABB">
        <w:rPr>
          <w:rFonts w:ascii="Times New Roman" w:hAnsi="Times New Roman"/>
          <w:sz w:val="24"/>
        </w:rPr>
        <w:t xml:space="preserve"> Guat</w:t>
      </w:r>
      <w:r w:rsidR="00904022">
        <w:rPr>
          <w:rFonts w:ascii="Times New Roman" w:hAnsi="Times New Roman"/>
          <w:sz w:val="24"/>
        </w:rPr>
        <w:t>t</w:t>
      </w:r>
      <w:r w:rsidR="00845ABB" w:rsidRPr="00845ABB">
        <w:rPr>
          <w:rFonts w:ascii="Times New Roman" w:hAnsi="Times New Roman"/>
          <w:sz w:val="24"/>
        </w:rPr>
        <w:t>ari</w:t>
      </w:r>
      <w:r w:rsidR="00845ABB">
        <w:rPr>
          <w:rFonts w:ascii="Times New Roman" w:hAnsi="Times New Roman"/>
          <w:sz w:val="24"/>
        </w:rPr>
        <w:t xml:space="preserve"> (</w:t>
      </w:r>
      <w:r w:rsidR="00845ABB" w:rsidRPr="00845ABB">
        <w:rPr>
          <w:rFonts w:ascii="Times New Roman" w:hAnsi="Times New Roman"/>
          <w:sz w:val="24"/>
        </w:rPr>
        <w:t>1995)</w:t>
      </w:r>
      <w:r w:rsidR="00845ABB">
        <w:rPr>
          <w:rFonts w:ascii="Times New Roman" w:hAnsi="Times New Roman"/>
          <w:sz w:val="24"/>
          <w:szCs w:val="24"/>
        </w:rPr>
        <w:fldChar w:fldCharType="end"/>
      </w:r>
      <w:r w:rsidRPr="00A834D0">
        <w:rPr>
          <w:rFonts w:ascii="Times New Roman" w:hAnsi="Times New Roman"/>
          <w:sz w:val="24"/>
          <w:szCs w:val="24"/>
        </w:rPr>
        <w:t xml:space="preserve"> se propõem a discutir o conceito de rizoma, Mil Platôs: Capitalismo e Esquizofrenia</w:t>
      </w:r>
      <w:proofErr w:type="gramStart"/>
      <w:r w:rsidRPr="00A834D0">
        <w:rPr>
          <w:rFonts w:ascii="Times New Roman" w:hAnsi="Times New Roman"/>
          <w:sz w:val="24"/>
          <w:szCs w:val="24"/>
        </w:rPr>
        <w:t>, foi</w:t>
      </w:r>
      <w:proofErr w:type="gramEnd"/>
      <w:r w:rsidRPr="00A834D0">
        <w:rPr>
          <w:rFonts w:ascii="Times New Roman" w:hAnsi="Times New Roman"/>
          <w:sz w:val="24"/>
          <w:szCs w:val="24"/>
        </w:rPr>
        <w:t xml:space="preserve"> resultado do exercício de não buscar uma estrutura, uma linha ou caminho a ser percorrido pelo suposto “leitor”. É também um texto que se dá à experimentação e não à reflexão. Um conjunto de signos que não esperam por uma interpretação, que não pretende uma representação. Afetações, apenas afetações. Uma pequena máquina: máquina de guerra, máquina revolucionária, etc. Inúmeras hastes de um rizoma que ultrapassam os limites das páginas de um livro. Linhas que não são visíveis como as letras marcadas com a tinta no papel. Fendas e brechas. </w:t>
      </w:r>
      <w:r w:rsidR="00612050" w:rsidRPr="00A834D0">
        <w:rPr>
          <w:rFonts w:ascii="Times New Roman" w:hAnsi="Times New Roman"/>
          <w:sz w:val="24"/>
          <w:szCs w:val="24"/>
        </w:rPr>
        <w:t>Múltiplas entradas, corredores, galerias, adjacências e saíd</w:t>
      </w:r>
      <w:r w:rsidR="00612050">
        <w:rPr>
          <w:rFonts w:ascii="Times New Roman" w:hAnsi="Times New Roman"/>
          <w:sz w:val="24"/>
          <w:szCs w:val="24"/>
        </w:rPr>
        <w:t xml:space="preserve">as. Linhas, apenas e tudo isso. </w:t>
      </w:r>
    </w:p>
    <w:p w14:paraId="79C6A6F7" w14:textId="299D3F88" w:rsidR="00612050" w:rsidRPr="001F2F60" w:rsidRDefault="00612050" w:rsidP="00612050">
      <w:pPr>
        <w:spacing w:line="240" w:lineRule="auto"/>
        <w:ind w:left="2268"/>
        <w:jc w:val="both"/>
        <w:rPr>
          <w:rFonts w:ascii="Times New Roman" w:hAnsi="Times New Roman"/>
        </w:rPr>
      </w:pPr>
      <w:r w:rsidRPr="001F2F60">
        <w:rPr>
          <w:rFonts w:ascii="Times New Roman" w:hAnsi="Times New Roman"/>
        </w:rPr>
        <w:t xml:space="preserve">Não se perguntará nunca o que um livro quer dizer, significado ou significante, não buscará nada compreender num livro, perguntar-se-á com o que ele funciona, em conexão com o que ele faz ou não passar intensidades, em que multiplicidades ele se introduz e metamorfoseia a sua, com que corpo sem órgãos ele faz convergir o seu. Um livro existe apenas pelo fora e no fora. </w:t>
      </w:r>
      <w:r w:rsidRPr="001F2F60">
        <w:rPr>
          <w:rFonts w:ascii="Times New Roman" w:hAnsi="Times New Roman"/>
        </w:rPr>
        <w:fldChar w:fldCharType="begin"/>
      </w:r>
      <w:r w:rsidR="00904022">
        <w:rPr>
          <w:rFonts w:ascii="Times New Roman" w:hAnsi="Times New Roman"/>
        </w:rPr>
        <w:instrText xml:space="preserve"> ADDIN ZOTERO_ITEM CSL_CITATION {"citationID":"bl7ig017u","properties":{"formattedCitation":"(DELEUZE; GUATTARI, 1995, p. 11)","plainCitation":"(DELEUZE; GUATTARI, 1995, p. 11)"},"citationItems":[{"id":3,"uris":["http://zotero.org/users/2054934/items/89GDQJRJ"],"uri":["http://zotero.org/users/2054934/items/89GDQJRJ"],"itemData":{"id":3,"type":"book","title":"Mil Patôs: Capitalismo e Esquizofrenia","publisher":"Ed. 34","publisher-place":"Rio de Janeiro","volume":"1","number-of-volumes":"5","number-of-pages":"90","edition":"1","event-place":"Rio de Janeiro","ISBN":"85-85490-49-7","language":"Português","author":[{"family":"Deleuze","given":"Gilles"},{"family":"Guattari","given":"Felix"}],"issued":{"date-parts":[["1995"]]}},"locator":"11"}],"schema":"https://github.com/citation-style-language/schema/raw/master/csl-citation.json"} </w:instrText>
      </w:r>
      <w:r w:rsidRPr="001F2F60">
        <w:rPr>
          <w:rFonts w:ascii="Times New Roman" w:hAnsi="Times New Roman"/>
        </w:rPr>
        <w:fldChar w:fldCharType="separate"/>
      </w:r>
      <w:r w:rsidR="00904022" w:rsidRPr="00904022">
        <w:rPr>
          <w:rFonts w:ascii="Times New Roman" w:hAnsi="Times New Roman"/>
        </w:rPr>
        <w:t>(DELEUZE; GUATTARI, 1995, p. 11)</w:t>
      </w:r>
      <w:r w:rsidRPr="001F2F60">
        <w:rPr>
          <w:rFonts w:ascii="Times New Roman" w:hAnsi="Times New Roman"/>
        </w:rPr>
        <w:fldChar w:fldCharType="end"/>
      </w:r>
      <w:r w:rsidRPr="001F2F60">
        <w:rPr>
          <w:rFonts w:ascii="Times New Roman" w:hAnsi="Times New Roman"/>
        </w:rPr>
        <w:t xml:space="preserve"> </w:t>
      </w:r>
    </w:p>
    <w:p w14:paraId="55005501" w14:textId="2F8A54AA" w:rsidR="00612050" w:rsidRPr="00612050" w:rsidRDefault="00612050" w:rsidP="003926B5">
      <w:pPr>
        <w:spacing w:line="360" w:lineRule="auto"/>
        <w:ind w:firstLine="709"/>
        <w:jc w:val="both"/>
        <w:rPr>
          <w:rFonts w:ascii="Times New Roman" w:hAnsi="Times New Roman"/>
          <w:sz w:val="24"/>
          <w:szCs w:val="24"/>
        </w:rPr>
      </w:pPr>
      <w:r w:rsidRPr="00612050">
        <w:rPr>
          <w:rFonts w:ascii="Times New Roman" w:hAnsi="Times New Roman"/>
          <w:sz w:val="24"/>
          <w:szCs w:val="24"/>
        </w:rPr>
        <w:t xml:space="preserve">E a matemática? Cálculo Diferencial e Integral sem uma estrutura hierárquica? Fendas em uma aula de Cálculo Diferencial e Integral? Que linhas atravessam uma aula se o conteúdo parece ser construído de modo tão linear? Como uma aula se faz? Em uma disciplina de Matemática Aplicada oferecida aos alunos do segundo período do curso de Ciências Biológicas da Universidade Estadual Paulista na cidade de Rio Claro – SP </w:t>
      </w:r>
      <w:r w:rsidR="00FB346B">
        <w:rPr>
          <w:rFonts w:ascii="Times New Roman" w:hAnsi="Times New Roman"/>
          <w:sz w:val="24"/>
          <w:szCs w:val="24"/>
        </w:rPr>
        <w:t xml:space="preserve">produziu-se um exercício de </w:t>
      </w:r>
      <w:r w:rsidRPr="00612050">
        <w:rPr>
          <w:rFonts w:ascii="Times New Roman" w:hAnsi="Times New Roman"/>
          <w:sz w:val="24"/>
          <w:szCs w:val="24"/>
        </w:rPr>
        <w:t>não apree</w:t>
      </w:r>
      <w:r w:rsidR="00FB346B">
        <w:rPr>
          <w:rFonts w:ascii="Times New Roman" w:hAnsi="Times New Roman"/>
          <w:sz w:val="24"/>
          <w:szCs w:val="24"/>
        </w:rPr>
        <w:t>nsão</w:t>
      </w:r>
      <w:r w:rsidRPr="00612050">
        <w:rPr>
          <w:rFonts w:ascii="Times New Roman" w:hAnsi="Times New Roman"/>
          <w:sz w:val="24"/>
          <w:szCs w:val="24"/>
        </w:rPr>
        <w:t xml:space="preserve"> </w:t>
      </w:r>
      <w:r w:rsidR="00FB346B">
        <w:rPr>
          <w:rFonts w:ascii="Times New Roman" w:hAnsi="Times New Roman"/>
          <w:sz w:val="24"/>
          <w:szCs w:val="24"/>
        </w:rPr>
        <w:t>d</w:t>
      </w:r>
      <w:r w:rsidRPr="00612050">
        <w:rPr>
          <w:rFonts w:ascii="Times New Roman" w:hAnsi="Times New Roman"/>
          <w:sz w:val="24"/>
          <w:szCs w:val="24"/>
        </w:rPr>
        <w:t xml:space="preserve">a matemática em uma estrutura. </w:t>
      </w:r>
      <w:r w:rsidRPr="00B2695A">
        <w:rPr>
          <w:rFonts w:ascii="Times New Roman" w:hAnsi="Times New Roman"/>
          <w:sz w:val="24"/>
          <w:szCs w:val="24"/>
        </w:rPr>
        <w:t>Afastar-se do livro didático foi o primeiro passo. Construiu-se</w:t>
      </w:r>
      <w:r w:rsidR="007F047C" w:rsidRPr="00B2695A">
        <w:rPr>
          <w:rFonts w:ascii="Times New Roman" w:hAnsi="Times New Roman"/>
          <w:sz w:val="24"/>
          <w:szCs w:val="24"/>
        </w:rPr>
        <w:t>,</w:t>
      </w:r>
      <w:r w:rsidRPr="00B2695A">
        <w:rPr>
          <w:rFonts w:ascii="Times New Roman" w:hAnsi="Times New Roman"/>
          <w:sz w:val="24"/>
          <w:szCs w:val="24"/>
        </w:rPr>
        <w:t xml:space="preserve"> então</w:t>
      </w:r>
      <w:r w:rsidR="007F047C" w:rsidRPr="00B2695A">
        <w:rPr>
          <w:rFonts w:ascii="Times New Roman" w:hAnsi="Times New Roman"/>
          <w:sz w:val="24"/>
          <w:szCs w:val="24"/>
        </w:rPr>
        <w:t>,</w:t>
      </w:r>
      <w:r w:rsidRPr="00B2695A">
        <w:rPr>
          <w:rFonts w:ascii="Times New Roman" w:hAnsi="Times New Roman"/>
          <w:sz w:val="24"/>
          <w:szCs w:val="24"/>
        </w:rPr>
        <w:t xml:space="preserve"> um </w:t>
      </w:r>
      <w:r w:rsidRPr="00B2695A">
        <w:rPr>
          <w:rFonts w:ascii="Times New Roman" w:hAnsi="Times New Roman"/>
          <w:i/>
          <w:sz w:val="24"/>
          <w:szCs w:val="24"/>
        </w:rPr>
        <w:t>site</w:t>
      </w:r>
      <w:r w:rsidRPr="00B2695A">
        <w:rPr>
          <w:rFonts w:ascii="Times New Roman" w:hAnsi="Times New Roman"/>
          <w:sz w:val="24"/>
          <w:szCs w:val="24"/>
        </w:rPr>
        <w:t xml:space="preserve"> </w:t>
      </w:r>
      <w:r w:rsidR="00FB346B" w:rsidRPr="00B2695A">
        <w:rPr>
          <w:rFonts w:ascii="Times New Roman" w:hAnsi="Times New Roman"/>
          <w:sz w:val="24"/>
          <w:szCs w:val="24"/>
        </w:rPr>
        <w:t xml:space="preserve">contendo </w:t>
      </w:r>
      <w:r w:rsidRPr="00B2695A">
        <w:rPr>
          <w:rFonts w:ascii="Times New Roman" w:hAnsi="Times New Roman"/>
          <w:sz w:val="24"/>
          <w:szCs w:val="24"/>
        </w:rPr>
        <w:t>os assuntos</w:t>
      </w:r>
      <w:r w:rsidR="00FB346B" w:rsidRPr="00B2695A">
        <w:rPr>
          <w:rFonts w:ascii="Times New Roman" w:hAnsi="Times New Roman"/>
          <w:sz w:val="24"/>
          <w:szCs w:val="24"/>
        </w:rPr>
        <w:t xml:space="preserve"> d</w:t>
      </w:r>
      <w:r w:rsidRPr="00B2695A">
        <w:rPr>
          <w:rFonts w:ascii="Times New Roman" w:hAnsi="Times New Roman"/>
          <w:sz w:val="24"/>
          <w:szCs w:val="24"/>
        </w:rPr>
        <w:t>a ementa da disciplina, conceitos do Cálculo Diferencial e Integral,</w:t>
      </w:r>
      <w:r w:rsidR="00FB346B" w:rsidRPr="00B2695A">
        <w:rPr>
          <w:rFonts w:ascii="Times New Roman" w:hAnsi="Times New Roman"/>
          <w:sz w:val="24"/>
          <w:szCs w:val="24"/>
        </w:rPr>
        <w:t xml:space="preserve"> de modo</w:t>
      </w:r>
      <w:r w:rsidR="00AB1DED" w:rsidRPr="00B2695A">
        <w:rPr>
          <w:rFonts w:ascii="Times New Roman" w:hAnsi="Times New Roman"/>
          <w:sz w:val="24"/>
          <w:szCs w:val="24"/>
        </w:rPr>
        <w:t xml:space="preserve"> a não a</w:t>
      </w:r>
      <w:r w:rsidR="00FB346B" w:rsidRPr="00B2695A">
        <w:rPr>
          <w:rFonts w:ascii="Times New Roman" w:hAnsi="Times New Roman"/>
          <w:sz w:val="24"/>
          <w:szCs w:val="24"/>
        </w:rPr>
        <w:t>prision</w:t>
      </w:r>
      <w:r w:rsidR="00AB1DED" w:rsidRPr="00B2695A">
        <w:rPr>
          <w:rFonts w:ascii="Times New Roman" w:hAnsi="Times New Roman"/>
          <w:sz w:val="24"/>
          <w:szCs w:val="24"/>
        </w:rPr>
        <w:t>á-lo</w:t>
      </w:r>
      <w:r w:rsidR="007B0B34" w:rsidRPr="00B2695A">
        <w:rPr>
          <w:rFonts w:ascii="Times New Roman" w:hAnsi="Times New Roman"/>
          <w:sz w:val="24"/>
          <w:szCs w:val="24"/>
        </w:rPr>
        <w:t>s</w:t>
      </w:r>
      <w:r w:rsidR="00AB1DED" w:rsidRPr="00B2695A">
        <w:rPr>
          <w:rFonts w:ascii="Times New Roman" w:hAnsi="Times New Roman"/>
          <w:sz w:val="24"/>
          <w:szCs w:val="24"/>
        </w:rPr>
        <w:t xml:space="preserve"> </w:t>
      </w:r>
      <w:r w:rsidR="00FB346B" w:rsidRPr="00B2695A">
        <w:rPr>
          <w:rFonts w:ascii="Times New Roman" w:hAnsi="Times New Roman"/>
          <w:sz w:val="24"/>
          <w:szCs w:val="24"/>
        </w:rPr>
        <w:t>em uma estrutura.</w:t>
      </w:r>
      <w:r w:rsidRPr="00B2695A">
        <w:rPr>
          <w:rFonts w:ascii="Times New Roman" w:hAnsi="Times New Roman"/>
          <w:sz w:val="24"/>
          <w:szCs w:val="24"/>
        </w:rPr>
        <w:t xml:space="preserve"> </w:t>
      </w:r>
      <w:r w:rsidR="00FB346B" w:rsidRPr="00B2695A">
        <w:rPr>
          <w:rFonts w:ascii="Times New Roman" w:hAnsi="Times New Roman"/>
          <w:sz w:val="24"/>
          <w:szCs w:val="24"/>
        </w:rPr>
        <w:t xml:space="preserve">O </w:t>
      </w:r>
      <w:r w:rsidR="00FB346B" w:rsidRPr="00B2695A">
        <w:rPr>
          <w:rFonts w:ascii="Times New Roman" w:hAnsi="Times New Roman"/>
          <w:i/>
          <w:sz w:val="24"/>
          <w:szCs w:val="24"/>
        </w:rPr>
        <w:t>site</w:t>
      </w:r>
      <w:r w:rsidR="00FB346B" w:rsidRPr="00B2695A">
        <w:rPr>
          <w:rFonts w:ascii="Times New Roman" w:hAnsi="Times New Roman"/>
          <w:sz w:val="24"/>
          <w:szCs w:val="24"/>
        </w:rPr>
        <w:t xml:space="preserve"> é constituído por 15 temas, aproximadamente, que visa</w:t>
      </w:r>
      <w:r w:rsidRPr="00B2695A">
        <w:rPr>
          <w:rFonts w:ascii="Times New Roman" w:hAnsi="Times New Roman"/>
          <w:sz w:val="24"/>
          <w:szCs w:val="24"/>
        </w:rPr>
        <w:t xml:space="preserve">m </w:t>
      </w:r>
      <w:r w:rsidR="00AB1DED" w:rsidRPr="00B2695A">
        <w:rPr>
          <w:rFonts w:ascii="Times New Roman" w:hAnsi="Times New Roman"/>
          <w:sz w:val="24"/>
          <w:szCs w:val="24"/>
        </w:rPr>
        <w:t>problematizar os conteúdos da ementa</w:t>
      </w:r>
      <w:r w:rsidR="007B0B34" w:rsidRPr="00B2695A">
        <w:rPr>
          <w:rFonts w:ascii="Times New Roman" w:hAnsi="Times New Roman"/>
          <w:sz w:val="24"/>
          <w:szCs w:val="24"/>
        </w:rPr>
        <w:t xml:space="preserve"> em conexão com o trabalho do biólogo</w:t>
      </w:r>
      <w:r w:rsidR="00FB346B" w:rsidRPr="00B2695A">
        <w:rPr>
          <w:rFonts w:ascii="Times New Roman" w:hAnsi="Times New Roman"/>
          <w:sz w:val="24"/>
          <w:szCs w:val="24"/>
        </w:rPr>
        <w:t>. O</w:t>
      </w:r>
      <w:r w:rsidR="00A265DB" w:rsidRPr="00B2695A">
        <w:rPr>
          <w:rFonts w:ascii="Times New Roman" w:hAnsi="Times New Roman"/>
          <w:sz w:val="24"/>
          <w:szCs w:val="24"/>
        </w:rPr>
        <w:t xml:space="preserve"> </w:t>
      </w:r>
      <w:r w:rsidR="00FB346B" w:rsidRPr="00B2695A">
        <w:rPr>
          <w:rFonts w:ascii="Times New Roman" w:hAnsi="Times New Roman"/>
          <w:sz w:val="24"/>
          <w:szCs w:val="24"/>
        </w:rPr>
        <w:t>tema</w:t>
      </w:r>
      <w:r w:rsidR="007B0B34" w:rsidRPr="00B2695A">
        <w:rPr>
          <w:rFonts w:ascii="Times New Roman" w:hAnsi="Times New Roman"/>
          <w:sz w:val="24"/>
          <w:szCs w:val="24"/>
        </w:rPr>
        <w:t xml:space="preserve"> </w:t>
      </w:r>
      <w:r w:rsidR="00A265DB" w:rsidRPr="00B2695A">
        <w:rPr>
          <w:rFonts w:ascii="Times New Roman" w:hAnsi="Times New Roman"/>
          <w:sz w:val="24"/>
          <w:szCs w:val="24"/>
        </w:rPr>
        <w:t>de cada aula</w:t>
      </w:r>
      <w:r w:rsidR="00AB1DED" w:rsidRPr="00B2695A">
        <w:rPr>
          <w:rFonts w:ascii="Times New Roman" w:hAnsi="Times New Roman"/>
          <w:sz w:val="24"/>
          <w:szCs w:val="24"/>
        </w:rPr>
        <w:t>, s</w:t>
      </w:r>
      <w:r w:rsidR="00FB346B" w:rsidRPr="00B2695A">
        <w:rPr>
          <w:rFonts w:ascii="Times New Roman" w:hAnsi="Times New Roman"/>
          <w:sz w:val="24"/>
          <w:szCs w:val="24"/>
        </w:rPr>
        <w:t>ujeito a modificaç</w:t>
      </w:r>
      <w:r w:rsidR="00A265DB" w:rsidRPr="00B2695A">
        <w:rPr>
          <w:rFonts w:ascii="Times New Roman" w:hAnsi="Times New Roman"/>
          <w:sz w:val="24"/>
          <w:szCs w:val="24"/>
        </w:rPr>
        <w:t>ão</w:t>
      </w:r>
      <w:r w:rsidR="00FB346B" w:rsidRPr="00B2695A">
        <w:rPr>
          <w:rFonts w:ascii="Times New Roman" w:hAnsi="Times New Roman"/>
          <w:sz w:val="24"/>
          <w:szCs w:val="24"/>
        </w:rPr>
        <w:t xml:space="preserve"> </w:t>
      </w:r>
      <w:r w:rsidRPr="00B2695A">
        <w:rPr>
          <w:rFonts w:ascii="Times New Roman" w:hAnsi="Times New Roman"/>
          <w:sz w:val="24"/>
          <w:szCs w:val="24"/>
        </w:rPr>
        <w:t xml:space="preserve">de acordo com os acontecimentos no decorrer </w:t>
      </w:r>
      <w:r w:rsidR="004D586F" w:rsidRPr="00B2695A">
        <w:rPr>
          <w:rFonts w:ascii="Times New Roman" w:hAnsi="Times New Roman"/>
          <w:sz w:val="24"/>
          <w:szCs w:val="24"/>
        </w:rPr>
        <w:t>do semestre</w:t>
      </w:r>
      <w:r w:rsidR="00B17F3A" w:rsidRPr="00B2695A">
        <w:rPr>
          <w:rFonts w:ascii="Times New Roman" w:hAnsi="Times New Roman"/>
          <w:sz w:val="24"/>
          <w:szCs w:val="24"/>
        </w:rPr>
        <w:t xml:space="preserve">, </w:t>
      </w:r>
      <w:r w:rsidR="00AB1DED" w:rsidRPr="00B2695A">
        <w:rPr>
          <w:rFonts w:ascii="Times New Roman" w:hAnsi="Times New Roman"/>
          <w:sz w:val="24"/>
          <w:szCs w:val="24"/>
        </w:rPr>
        <w:t xml:space="preserve">era escolhido coletivamente com os alunos, exceto </w:t>
      </w:r>
      <w:r w:rsidRPr="00B2695A">
        <w:rPr>
          <w:rFonts w:ascii="Times New Roman" w:hAnsi="Times New Roman"/>
          <w:sz w:val="24"/>
          <w:szCs w:val="24"/>
        </w:rPr>
        <w:t>o</w:t>
      </w:r>
      <w:r w:rsidR="00AB1DED" w:rsidRPr="00B2695A">
        <w:rPr>
          <w:rFonts w:ascii="Times New Roman" w:hAnsi="Times New Roman"/>
          <w:sz w:val="24"/>
          <w:szCs w:val="24"/>
        </w:rPr>
        <w:t xml:space="preserve"> primeiro tema estudado</w:t>
      </w:r>
      <w:r w:rsidR="007B0B34" w:rsidRPr="00B2695A">
        <w:rPr>
          <w:rFonts w:ascii="Times New Roman" w:hAnsi="Times New Roman"/>
          <w:sz w:val="24"/>
          <w:szCs w:val="24"/>
        </w:rPr>
        <w:t xml:space="preserve"> que se trata </w:t>
      </w:r>
      <w:r w:rsidRPr="00B2695A">
        <w:rPr>
          <w:rFonts w:ascii="Times New Roman" w:hAnsi="Times New Roman"/>
          <w:sz w:val="24"/>
          <w:szCs w:val="24"/>
        </w:rPr>
        <w:t>de uma atividade relacionada a um experimento com bactérias</w:t>
      </w:r>
      <w:r w:rsidR="007B0B34" w:rsidRPr="00B2695A">
        <w:rPr>
          <w:rFonts w:ascii="Times New Roman" w:hAnsi="Times New Roman"/>
          <w:sz w:val="24"/>
          <w:szCs w:val="24"/>
        </w:rPr>
        <w:t>. Nesta atividade</w:t>
      </w:r>
      <w:r w:rsidRPr="00B2695A">
        <w:rPr>
          <w:rFonts w:ascii="Times New Roman" w:hAnsi="Times New Roman"/>
          <w:sz w:val="24"/>
          <w:szCs w:val="24"/>
        </w:rPr>
        <w:t xml:space="preserve"> os conceitos de função, crescimento, decrescimento, ponto de máximo, limites, taxas de variação média e instantânea est</w:t>
      </w:r>
      <w:r w:rsidR="007B0B34" w:rsidRPr="00B2695A">
        <w:rPr>
          <w:rFonts w:ascii="Times New Roman" w:hAnsi="Times New Roman"/>
          <w:sz w:val="24"/>
          <w:szCs w:val="24"/>
        </w:rPr>
        <w:t>ão</w:t>
      </w:r>
      <w:r w:rsidRPr="00B2695A">
        <w:rPr>
          <w:rFonts w:ascii="Times New Roman" w:hAnsi="Times New Roman"/>
          <w:sz w:val="24"/>
          <w:szCs w:val="24"/>
        </w:rPr>
        <w:t xml:space="preserve"> </w:t>
      </w:r>
      <w:r w:rsidRPr="00B2695A">
        <w:rPr>
          <w:rFonts w:ascii="Times New Roman" w:hAnsi="Times New Roman"/>
          <w:sz w:val="24"/>
          <w:szCs w:val="24"/>
        </w:rPr>
        <w:lastRenderedPageBreak/>
        <w:t>todos envolvidos</w:t>
      </w:r>
      <w:r w:rsidR="007B0B34" w:rsidRPr="00B2695A">
        <w:rPr>
          <w:rFonts w:ascii="Times New Roman" w:hAnsi="Times New Roman"/>
          <w:sz w:val="24"/>
          <w:szCs w:val="24"/>
        </w:rPr>
        <w:t xml:space="preserve">. </w:t>
      </w:r>
      <w:r w:rsidR="00A265DB" w:rsidRPr="00B2695A">
        <w:rPr>
          <w:rFonts w:ascii="Times New Roman" w:hAnsi="Times New Roman"/>
          <w:sz w:val="24"/>
          <w:szCs w:val="24"/>
        </w:rPr>
        <w:t>A</w:t>
      </w:r>
      <w:r w:rsidR="007B0B34" w:rsidRPr="00B2695A">
        <w:rPr>
          <w:rFonts w:ascii="Times New Roman" w:hAnsi="Times New Roman"/>
          <w:sz w:val="24"/>
          <w:szCs w:val="24"/>
        </w:rPr>
        <w:t xml:space="preserve"> atividade </w:t>
      </w:r>
      <w:r w:rsidR="00A265DB" w:rsidRPr="00B2695A">
        <w:rPr>
          <w:rFonts w:ascii="Times New Roman" w:hAnsi="Times New Roman"/>
          <w:sz w:val="24"/>
          <w:szCs w:val="24"/>
        </w:rPr>
        <w:t xml:space="preserve">está disponível no </w:t>
      </w:r>
      <w:r w:rsidR="00557CC0" w:rsidRPr="00B2695A">
        <w:rPr>
          <w:rFonts w:ascii="Times New Roman" w:hAnsi="Times New Roman"/>
          <w:i/>
          <w:sz w:val="24"/>
          <w:szCs w:val="24"/>
        </w:rPr>
        <w:t xml:space="preserve">site </w:t>
      </w:r>
      <w:r w:rsidR="00557CC0" w:rsidRPr="00B2695A">
        <w:rPr>
          <w:rFonts w:ascii="Times New Roman" w:hAnsi="Times New Roman"/>
          <w:sz w:val="24"/>
          <w:szCs w:val="24"/>
        </w:rPr>
        <w:t>da pesquisa em questão</w:t>
      </w:r>
      <w:r w:rsidR="00557CC0" w:rsidRPr="00B2695A">
        <w:rPr>
          <w:rFonts w:ascii="Times New Roman" w:hAnsi="Times New Roman"/>
          <w:sz w:val="24"/>
          <w:szCs w:val="24"/>
          <w:vertAlign w:val="superscript"/>
        </w:rPr>
        <w:footnoteReference w:id="7"/>
      </w:r>
      <w:r w:rsidR="00557CC0" w:rsidRPr="00B2695A">
        <w:rPr>
          <w:rFonts w:ascii="Times New Roman" w:hAnsi="Times New Roman"/>
          <w:sz w:val="24"/>
          <w:szCs w:val="24"/>
        </w:rPr>
        <w:t xml:space="preserve"> onde se encontra </w:t>
      </w:r>
      <w:r w:rsidRPr="00B2695A">
        <w:rPr>
          <w:rFonts w:ascii="Times New Roman" w:hAnsi="Times New Roman"/>
          <w:sz w:val="24"/>
          <w:szCs w:val="24"/>
        </w:rPr>
        <w:t xml:space="preserve">um </w:t>
      </w:r>
      <w:proofErr w:type="spellStart"/>
      <w:r w:rsidRPr="00B2695A">
        <w:rPr>
          <w:rFonts w:ascii="Times New Roman" w:hAnsi="Times New Roman"/>
          <w:i/>
          <w:sz w:val="24"/>
          <w:szCs w:val="24"/>
        </w:rPr>
        <w:t>applet</w:t>
      </w:r>
      <w:proofErr w:type="spellEnd"/>
      <w:r w:rsidRPr="00B2695A">
        <w:rPr>
          <w:rFonts w:ascii="Times New Roman" w:hAnsi="Times New Roman"/>
          <w:sz w:val="24"/>
          <w:szCs w:val="24"/>
        </w:rPr>
        <w:t xml:space="preserve"> desenvolvido no software </w:t>
      </w:r>
      <w:proofErr w:type="spellStart"/>
      <w:r w:rsidRPr="00B2695A">
        <w:rPr>
          <w:rFonts w:ascii="Times New Roman" w:hAnsi="Times New Roman"/>
          <w:sz w:val="24"/>
          <w:szCs w:val="24"/>
        </w:rPr>
        <w:t>Geogebra</w:t>
      </w:r>
      <w:proofErr w:type="spellEnd"/>
      <w:r w:rsidRPr="00B2695A">
        <w:rPr>
          <w:rFonts w:ascii="Times New Roman" w:hAnsi="Times New Roman"/>
          <w:sz w:val="24"/>
          <w:szCs w:val="24"/>
        </w:rPr>
        <w:t>, reproduzido na Figura 4, que permit</w:t>
      </w:r>
      <w:r w:rsidR="007B0B34" w:rsidRPr="00B2695A">
        <w:rPr>
          <w:rFonts w:ascii="Times New Roman" w:hAnsi="Times New Roman"/>
          <w:sz w:val="24"/>
          <w:szCs w:val="24"/>
        </w:rPr>
        <w:t>e</w:t>
      </w:r>
      <w:r w:rsidRPr="00B2695A">
        <w:rPr>
          <w:rFonts w:ascii="Times New Roman" w:hAnsi="Times New Roman"/>
          <w:sz w:val="24"/>
          <w:szCs w:val="24"/>
        </w:rPr>
        <w:t xml:space="preserve"> a manipulação de algumas variáveis</w:t>
      </w:r>
      <w:r w:rsidR="00557CC0" w:rsidRPr="00B2695A">
        <w:rPr>
          <w:rFonts w:ascii="Times New Roman" w:hAnsi="Times New Roman"/>
          <w:sz w:val="24"/>
          <w:szCs w:val="24"/>
        </w:rPr>
        <w:t>.</w:t>
      </w:r>
    </w:p>
    <w:p w14:paraId="08C9EA33" w14:textId="2944D505" w:rsidR="001F2F60" w:rsidRPr="003926B5" w:rsidRDefault="001F2F60" w:rsidP="001F2F60">
      <w:pPr>
        <w:tabs>
          <w:tab w:val="left" w:pos="7230"/>
        </w:tabs>
        <w:spacing w:line="240" w:lineRule="auto"/>
        <w:jc w:val="center"/>
        <w:rPr>
          <w:rFonts w:ascii="Times New Roman" w:hAnsi="Times New Roman"/>
          <w:sz w:val="24"/>
          <w:szCs w:val="24"/>
        </w:rPr>
      </w:pPr>
      <w:r w:rsidRPr="003926B5">
        <w:rPr>
          <w:rFonts w:ascii="Times New Roman" w:hAnsi="Times New Roman"/>
          <w:b/>
          <w:sz w:val="24"/>
          <w:szCs w:val="24"/>
        </w:rPr>
        <w:t>Figura 4</w:t>
      </w:r>
      <w:r w:rsidR="00E01CBB" w:rsidRPr="003926B5">
        <w:rPr>
          <w:rFonts w:ascii="Times New Roman" w:hAnsi="Times New Roman"/>
          <w:b/>
          <w:sz w:val="24"/>
          <w:szCs w:val="24"/>
        </w:rPr>
        <w:t>:</w:t>
      </w:r>
      <w:r w:rsidR="00E01CBB" w:rsidRPr="003926B5">
        <w:rPr>
          <w:rFonts w:ascii="Times New Roman" w:hAnsi="Times New Roman"/>
          <w:sz w:val="24"/>
          <w:szCs w:val="24"/>
        </w:rPr>
        <w:t xml:space="preserve"> </w:t>
      </w:r>
      <w:proofErr w:type="spellStart"/>
      <w:r w:rsidR="00E01CBB" w:rsidRPr="003926B5">
        <w:rPr>
          <w:rFonts w:ascii="Times New Roman" w:hAnsi="Times New Roman"/>
          <w:sz w:val="24"/>
          <w:szCs w:val="24"/>
        </w:rPr>
        <w:t>Applet</w:t>
      </w:r>
      <w:proofErr w:type="spellEnd"/>
      <w:r w:rsidR="00E01CBB" w:rsidRPr="003926B5">
        <w:rPr>
          <w:rFonts w:ascii="Times New Roman" w:hAnsi="Times New Roman"/>
          <w:sz w:val="24"/>
          <w:szCs w:val="24"/>
        </w:rPr>
        <w:t xml:space="preserve"> </w:t>
      </w:r>
      <w:proofErr w:type="spellStart"/>
      <w:r w:rsidR="00E01CBB" w:rsidRPr="003926B5">
        <w:rPr>
          <w:rFonts w:ascii="Times New Roman" w:hAnsi="Times New Roman"/>
          <w:sz w:val="24"/>
          <w:szCs w:val="24"/>
        </w:rPr>
        <w:t>Geogebra</w:t>
      </w:r>
      <w:proofErr w:type="spellEnd"/>
    </w:p>
    <w:p w14:paraId="452A4A0B" w14:textId="77777777" w:rsidR="001F2F60" w:rsidRPr="001F2F60" w:rsidRDefault="001F2F60" w:rsidP="001F2F60">
      <w:pPr>
        <w:tabs>
          <w:tab w:val="left" w:pos="7230"/>
        </w:tabs>
        <w:spacing w:line="240" w:lineRule="auto"/>
        <w:jc w:val="center"/>
        <w:rPr>
          <w:rFonts w:ascii="Times New Roman" w:hAnsi="Times New Roman"/>
          <w:sz w:val="20"/>
          <w:szCs w:val="20"/>
        </w:rPr>
      </w:pPr>
      <w:r w:rsidRPr="001F2F60">
        <w:rPr>
          <w:rFonts w:ascii="Times New Roman" w:hAnsi="Times New Roman"/>
          <w:noProof/>
          <w:sz w:val="20"/>
          <w:szCs w:val="20"/>
          <w:lang w:eastAsia="pt-BR"/>
        </w:rPr>
        <w:drawing>
          <wp:inline distT="0" distB="0" distL="0" distR="0" wp14:anchorId="51762E11" wp14:editId="3DD2356A">
            <wp:extent cx="5400040" cy="2987040"/>
            <wp:effectExtent l="0" t="0" r="0" b="381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go_fig_4.PNG"/>
                    <pic:cNvPicPr/>
                  </pic:nvPicPr>
                  <pic:blipFill>
                    <a:blip r:embed="rId12">
                      <a:extLst>
                        <a:ext uri="{28A0092B-C50C-407E-A947-70E740481C1C}">
                          <a14:useLocalDpi xmlns:a14="http://schemas.microsoft.com/office/drawing/2010/main" val="0"/>
                        </a:ext>
                      </a:extLst>
                    </a:blip>
                    <a:stretch>
                      <a:fillRect/>
                    </a:stretch>
                  </pic:blipFill>
                  <pic:spPr>
                    <a:xfrm>
                      <a:off x="0" y="0"/>
                      <a:ext cx="5400040" cy="2987040"/>
                    </a:xfrm>
                    <a:prstGeom prst="rect">
                      <a:avLst/>
                    </a:prstGeom>
                  </pic:spPr>
                </pic:pic>
              </a:graphicData>
            </a:graphic>
          </wp:inline>
        </w:drawing>
      </w:r>
    </w:p>
    <w:p w14:paraId="02676596" w14:textId="74C1D6B4" w:rsidR="001F2F60" w:rsidRPr="001F2F60" w:rsidRDefault="001F2F60" w:rsidP="001F2F60">
      <w:pPr>
        <w:tabs>
          <w:tab w:val="left" w:pos="7230"/>
        </w:tabs>
        <w:spacing w:line="240" w:lineRule="auto"/>
        <w:jc w:val="center"/>
        <w:rPr>
          <w:rFonts w:ascii="Times New Roman" w:hAnsi="Times New Roman"/>
          <w:sz w:val="20"/>
          <w:szCs w:val="20"/>
        </w:rPr>
      </w:pPr>
      <w:r w:rsidRPr="001F2F60">
        <w:rPr>
          <w:rFonts w:ascii="Times New Roman" w:hAnsi="Times New Roman"/>
          <w:sz w:val="20"/>
          <w:szCs w:val="20"/>
        </w:rPr>
        <w:t xml:space="preserve">Fonte: </w:t>
      </w:r>
      <w:r w:rsidR="00891FCC" w:rsidRPr="00891FCC">
        <w:rPr>
          <w:rFonts w:ascii="Times New Roman" w:hAnsi="Times New Roman"/>
          <w:sz w:val="20"/>
          <w:szCs w:val="20"/>
        </w:rPr>
        <w:t>http://</w:t>
      </w:r>
      <w:r w:rsidR="000C1B77">
        <w:rPr>
          <w:rFonts w:ascii="Times New Roman" w:hAnsi="Times New Roman"/>
          <w:sz w:val="20"/>
          <w:szCs w:val="20"/>
        </w:rPr>
        <w:t>xxxxx.xxxx.xx</w:t>
      </w:r>
      <w:r w:rsidR="00891FCC" w:rsidRPr="00891FCC">
        <w:rPr>
          <w:rFonts w:ascii="Times New Roman" w:hAnsi="Times New Roman"/>
          <w:sz w:val="20"/>
          <w:szCs w:val="20"/>
        </w:rPr>
        <w:t>.html</w:t>
      </w:r>
    </w:p>
    <w:p w14:paraId="53B0D9F2" w14:textId="3B22E3B3" w:rsidR="001F2F60" w:rsidRPr="001F2F60" w:rsidRDefault="001F2F60" w:rsidP="003926B5">
      <w:pPr>
        <w:spacing w:after="0" w:line="360" w:lineRule="auto"/>
        <w:ind w:firstLine="709"/>
        <w:jc w:val="both"/>
        <w:rPr>
          <w:rFonts w:ascii="Times New Roman" w:hAnsi="Times New Roman"/>
          <w:sz w:val="24"/>
          <w:szCs w:val="24"/>
        </w:rPr>
      </w:pPr>
      <w:r w:rsidRPr="001F2F60">
        <w:rPr>
          <w:rFonts w:ascii="Times New Roman" w:hAnsi="Times New Roman"/>
          <w:sz w:val="24"/>
          <w:szCs w:val="24"/>
        </w:rPr>
        <w:t xml:space="preserve">A atividade com a cultura de bactérias foi proposta para o segundo dia de aula. O primeiro havia sido dedicado a uma conversa com os alunos sobre a disciplina, o </w:t>
      </w:r>
      <w:r w:rsidR="004D2BDE" w:rsidRPr="004D2BDE">
        <w:rPr>
          <w:rFonts w:ascii="Times New Roman" w:hAnsi="Times New Roman"/>
          <w:i/>
          <w:sz w:val="24"/>
          <w:szCs w:val="24"/>
        </w:rPr>
        <w:t>site</w:t>
      </w:r>
      <w:r w:rsidRPr="001F2F60">
        <w:rPr>
          <w:rFonts w:ascii="Times New Roman" w:hAnsi="Times New Roman"/>
          <w:sz w:val="24"/>
          <w:szCs w:val="24"/>
        </w:rPr>
        <w:t xml:space="preserve">, matemática, avaliações, etc. As duas primeiras aulas foram realizadas em um laboratório de informática, pois havia a necessidade de acesso à internet. </w:t>
      </w:r>
    </w:p>
    <w:p w14:paraId="42A60A6F" w14:textId="55BB0E63" w:rsidR="001F2F60" w:rsidRPr="001F2F60" w:rsidRDefault="001F2F60" w:rsidP="003926B5">
      <w:pPr>
        <w:spacing w:line="360" w:lineRule="auto"/>
        <w:ind w:firstLine="709"/>
        <w:jc w:val="both"/>
        <w:rPr>
          <w:rFonts w:ascii="Times New Roman" w:hAnsi="Times New Roman"/>
          <w:sz w:val="24"/>
          <w:szCs w:val="24"/>
        </w:rPr>
      </w:pPr>
      <w:r w:rsidRPr="001F2F60">
        <w:rPr>
          <w:rFonts w:ascii="Times New Roman" w:hAnsi="Times New Roman"/>
          <w:sz w:val="24"/>
          <w:szCs w:val="24"/>
        </w:rPr>
        <w:t xml:space="preserve">Segunda aula, os alunos estavam divididos em grupos de aproximadamente quatro pessoas, de acordo com suas escolhas, e cada grupo tinha dois ou três computadores à disposição. Os grupos foram convidados a navegar pela atividade ou tema </w:t>
      </w:r>
      <w:r w:rsidR="00C52AC7">
        <w:rPr>
          <w:rFonts w:ascii="Times New Roman" w:hAnsi="Times New Roman"/>
          <w:sz w:val="24"/>
          <w:szCs w:val="24"/>
        </w:rPr>
        <w:t xml:space="preserve">proposto, discutir com o grupo </w:t>
      </w:r>
      <w:r w:rsidRPr="001F2F60">
        <w:rPr>
          <w:rFonts w:ascii="Times New Roman" w:hAnsi="Times New Roman"/>
          <w:sz w:val="24"/>
          <w:szCs w:val="24"/>
        </w:rPr>
        <w:t xml:space="preserve">e registrar no próprio </w:t>
      </w:r>
      <w:r w:rsidR="004D2BDE" w:rsidRPr="004D2BDE">
        <w:rPr>
          <w:rFonts w:ascii="Times New Roman" w:hAnsi="Times New Roman"/>
          <w:i/>
          <w:sz w:val="24"/>
          <w:szCs w:val="24"/>
        </w:rPr>
        <w:t>site</w:t>
      </w:r>
      <w:r w:rsidRPr="001F2F60">
        <w:rPr>
          <w:rFonts w:ascii="Times New Roman" w:hAnsi="Times New Roman"/>
          <w:sz w:val="24"/>
          <w:szCs w:val="24"/>
        </w:rPr>
        <w:t xml:space="preserve"> da disciplina as questões que foram discutidas em cada grupo. Para, num segundo momento, realizar uma discussão com toda a turma. Quando os grupos se preparavam para dar início à atividade proposta um grupo perguntou se não haveria uma introdução do conteúdo antes de realizarem a atividade. Foi então argumentado que a ideia era que eles navegassem por aquela página da internet e registrassem suas impressões. Para isso não era necessário pré-requisito algum (além de saber ler e um pouco de contato com </w:t>
      </w:r>
      <w:r w:rsidRPr="00B2695A">
        <w:rPr>
          <w:rFonts w:ascii="Times New Roman" w:hAnsi="Times New Roman"/>
          <w:sz w:val="24"/>
          <w:szCs w:val="24"/>
        </w:rPr>
        <w:lastRenderedPageBreak/>
        <w:t>matemática). O laboratório</w:t>
      </w:r>
      <w:r w:rsidR="00C52AC7" w:rsidRPr="00B2695A">
        <w:rPr>
          <w:rFonts w:ascii="Times New Roman" w:hAnsi="Times New Roman"/>
          <w:sz w:val="24"/>
          <w:szCs w:val="24"/>
        </w:rPr>
        <w:t xml:space="preserve"> de informática tem uma organização diferente de uma sala de aula convencional, pois</w:t>
      </w:r>
      <w:r w:rsidR="00075949" w:rsidRPr="00B2695A">
        <w:rPr>
          <w:rFonts w:ascii="Times New Roman" w:hAnsi="Times New Roman"/>
          <w:sz w:val="24"/>
          <w:szCs w:val="24"/>
        </w:rPr>
        <w:t xml:space="preserve"> os computadores ficam fixos em uma bancada, </w:t>
      </w:r>
      <w:r w:rsidRPr="00B2695A">
        <w:rPr>
          <w:rFonts w:ascii="Times New Roman" w:hAnsi="Times New Roman"/>
          <w:sz w:val="24"/>
          <w:szCs w:val="24"/>
        </w:rPr>
        <w:t>Figura 5.</w:t>
      </w:r>
      <w:r w:rsidR="00075949" w:rsidRPr="00B2695A">
        <w:rPr>
          <w:rFonts w:ascii="Times New Roman" w:hAnsi="Times New Roman"/>
          <w:sz w:val="24"/>
          <w:szCs w:val="24"/>
        </w:rPr>
        <w:t xml:space="preserve"> Os grupos discutiam internamente e também colocavam suas dúvidas ao professor e ao pesquisador que, por sua vez, transitavam de grupo em grupo, de acordo com as solicitações dos alunos.</w:t>
      </w:r>
      <w:r w:rsidR="00075949">
        <w:rPr>
          <w:rFonts w:ascii="Times New Roman" w:hAnsi="Times New Roman"/>
          <w:sz w:val="24"/>
          <w:szCs w:val="24"/>
        </w:rPr>
        <w:t xml:space="preserve"> </w:t>
      </w:r>
    </w:p>
    <w:p w14:paraId="76EB15EB" w14:textId="345BA082" w:rsidR="001F2F60" w:rsidRPr="003926B5" w:rsidRDefault="001F2F60" w:rsidP="008000AD">
      <w:pPr>
        <w:spacing w:line="240" w:lineRule="auto"/>
        <w:jc w:val="center"/>
        <w:rPr>
          <w:rFonts w:ascii="Times New Roman" w:hAnsi="Times New Roman"/>
          <w:sz w:val="24"/>
          <w:szCs w:val="24"/>
        </w:rPr>
      </w:pPr>
      <w:r w:rsidRPr="003926B5">
        <w:rPr>
          <w:rFonts w:ascii="Times New Roman" w:hAnsi="Times New Roman"/>
          <w:b/>
          <w:sz w:val="24"/>
          <w:szCs w:val="24"/>
        </w:rPr>
        <w:t>Figura 5</w:t>
      </w:r>
      <w:r w:rsidR="00E01CBB" w:rsidRPr="003926B5">
        <w:rPr>
          <w:rFonts w:ascii="Times New Roman" w:hAnsi="Times New Roman"/>
          <w:b/>
          <w:sz w:val="24"/>
          <w:szCs w:val="24"/>
        </w:rPr>
        <w:t>:</w:t>
      </w:r>
      <w:r w:rsidR="00E01CBB" w:rsidRPr="003926B5">
        <w:rPr>
          <w:rFonts w:ascii="Times New Roman" w:hAnsi="Times New Roman"/>
          <w:sz w:val="24"/>
          <w:szCs w:val="24"/>
        </w:rPr>
        <w:t xml:space="preserve"> Mapa do Laboratório de Informática</w:t>
      </w:r>
    </w:p>
    <w:p w14:paraId="33B4D128" w14:textId="77777777" w:rsidR="001F2F60" w:rsidRPr="008000AD" w:rsidRDefault="001F2F60" w:rsidP="008000AD">
      <w:pPr>
        <w:spacing w:line="240" w:lineRule="auto"/>
        <w:jc w:val="center"/>
        <w:rPr>
          <w:rFonts w:ascii="Times New Roman" w:hAnsi="Times New Roman"/>
          <w:sz w:val="20"/>
          <w:szCs w:val="20"/>
        </w:rPr>
      </w:pPr>
      <w:r w:rsidRPr="008000AD">
        <w:rPr>
          <w:rFonts w:ascii="Times New Roman" w:hAnsi="Times New Roman"/>
          <w:noProof/>
          <w:sz w:val="20"/>
          <w:szCs w:val="20"/>
          <w:lang w:eastAsia="pt-BR"/>
        </w:rPr>
        <w:drawing>
          <wp:inline distT="0" distB="0" distL="0" distR="0" wp14:anchorId="44580B49" wp14:editId="4826C6C4">
            <wp:extent cx="1783984" cy="2567084"/>
            <wp:effectExtent l="0" t="0" r="6985" b="508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pa_la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37446" cy="2644014"/>
                    </a:xfrm>
                    <a:prstGeom prst="rect">
                      <a:avLst/>
                    </a:prstGeom>
                  </pic:spPr>
                </pic:pic>
              </a:graphicData>
            </a:graphic>
          </wp:inline>
        </w:drawing>
      </w:r>
    </w:p>
    <w:p w14:paraId="3AC8BDE1" w14:textId="61B7A09E" w:rsidR="001F2F60" w:rsidRPr="008000AD" w:rsidRDefault="008000AD" w:rsidP="008000AD">
      <w:pPr>
        <w:spacing w:line="240" w:lineRule="auto"/>
        <w:jc w:val="center"/>
        <w:rPr>
          <w:rFonts w:ascii="Times New Roman" w:hAnsi="Times New Roman"/>
          <w:sz w:val="20"/>
          <w:szCs w:val="20"/>
        </w:rPr>
      </w:pPr>
      <w:r w:rsidRPr="008000AD">
        <w:rPr>
          <w:rFonts w:ascii="Times New Roman" w:hAnsi="Times New Roman"/>
          <w:sz w:val="20"/>
          <w:szCs w:val="20"/>
        </w:rPr>
        <w:t xml:space="preserve">Fonte: Diário de </w:t>
      </w:r>
      <w:r w:rsidR="00475B43">
        <w:rPr>
          <w:rFonts w:ascii="Times New Roman" w:hAnsi="Times New Roman"/>
          <w:sz w:val="20"/>
          <w:szCs w:val="20"/>
        </w:rPr>
        <w:t>pesquisa</w:t>
      </w:r>
    </w:p>
    <w:p w14:paraId="42292C1E" w14:textId="7BC8547B" w:rsidR="001F2F60" w:rsidRDefault="001F2F60" w:rsidP="00B2695A">
      <w:pPr>
        <w:spacing w:after="0" w:line="360" w:lineRule="auto"/>
        <w:ind w:firstLine="709"/>
        <w:jc w:val="both"/>
        <w:rPr>
          <w:rFonts w:ascii="Times New Roman" w:eastAsiaTheme="minorEastAsia" w:hAnsi="Times New Roman"/>
          <w:sz w:val="24"/>
          <w:szCs w:val="24"/>
        </w:rPr>
      </w:pPr>
      <w:r w:rsidRPr="001F2F60">
        <w:rPr>
          <w:rFonts w:ascii="Times New Roman" w:hAnsi="Times New Roman"/>
          <w:sz w:val="24"/>
          <w:szCs w:val="24"/>
        </w:rPr>
        <w:t>Não se esperava nesta atividade respostas certas. Não se busc</w:t>
      </w:r>
      <w:r w:rsidR="00075949">
        <w:rPr>
          <w:rFonts w:ascii="Times New Roman" w:hAnsi="Times New Roman"/>
          <w:sz w:val="24"/>
          <w:szCs w:val="24"/>
        </w:rPr>
        <w:t>ava</w:t>
      </w:r>
      <w:r w:rsidRPr="001F2F60">
        <w:rPr>
          <w:rFonts w:ascii="Times New Roman" w:hAnsi="Times New Roman"/>
          <w:sz w:val="24"/>
          <w:szCs w:val="24"/>
        </w:rPr>
        <w:t xml:space="preserve"> uma verdade. Apenas foi sugerido um roteiro relacionado a uma situação para disparar uma discussão em sala de aula. A atividade, como dito anteriormente, relatava um experimento com uma cultura de bactérias. </w:t>
      </w:r>
      <w:r w:rsidR="00826617">
        <w:rPr>
          <w:rFonts w:ascii="Times New Roman" w:hAnsi="Times New Roman"/>
          <w:sz w:val="24"/>
          <w:szCs w:val="24"/>
        </w:rPr>
        <w:t xml:space="preserve">No experimento, </w:t>
      </w:r>
      <w:r w:rsidRPr="001F2F60">
        <w:rPr>
          <w:rFonts w:ascii="Times New Roman" w:hAnsi="Times New Roman"/>
          <w:sz w:val="24"/>
          <w:szCs w:val="24"/>
        </w:rPr>
        <w:t xml:space="preserve">a população inicial foi estimada em </w:t>
      </w:r>
      <w:proofErr w:type="gramStart"/>
      <w:r w:rsidRPr="001F2F60">
        <w:rPr>
          <w:rFonts w:ascii="Times New Roman" w:hAnsi="Times New Roman"/>
          <w:sz w:val="24"/>
          <w:szCs w:val="24"/>
        </w:rPr>
        <w:t>8</w:t>
      </w:r>
      <w:proofErr w:type="gramEnd"/>
      <w:r w:rsidRPr="001F2F60">
        <w:rPr>
          <w:rFonts w:ascii="Times New Roman" w:hAnsi="Times New Roman"/>
          <w:sz w:val="24"/>
          <w:szCs w:val="24"/>
        </w:rPr>
        <w:t xml:space="preserve"> milhões de bactérias e após a introdução de uma determinada toxina o comportamento da população durante</w:t>
      </w:r>
      <w:r w:rsidR="00826617">
        <w:rPr>
          <w:rFonts w:ascii="Times New Roman" w:hAnsi="Times New Roman"/>
          <w:sz w:val="24"/>
          <w:szCs w:val="24"/>
        </w:rPr>
        <w:t xml:space="preserve"> as</w:t>
      </w:r>
      <w:r w:rsidRPr="001F2F60">
        <w:rPr>
          <w:rFonts w:ascii="Times New Roman" w:hAnsi="Times New Roman"/>
          <w:sz w:val="24"/>
          <w:szCs w:val="24"/>
        </w:rPr>
        <w:t xml:space="preserve"> 48 horas seguintes foi </w:t>
      </w:r>
      <w:r w:rsidR="00826617">
        <w:rPr>
          <w:rFonts w:ascii="Times New Roman" w:hAnsi="Times New Roman"/>
          <w:sz w:val="24"/>
          <w:szCs w:val="24"/>
        </w:rPr>
        <w:t>aproximado (model</w:t>
      </w:r>
      <w:r w:rsidRPr="001F2F60">
        <w:rPr>
          <w:rFonts w:ascii="Times New Roman" w:hAnsi="Times New Roman"/>
          <w:sz w:val="24"/>
          <w:szCs w:val="24"/>
        </w:rPr>
        <w:t>ado</w:t>
      </w:r>
      <w:r w:rsidR="00826617">
        <w:rPr>
          <w:rFonts w:ascii="Times New Roman" w:hAnsi="Times New Roman"/>
          <w:sz w:val="24"/>
          <w:szCs w:val="24"/>
        </w:rPr>
        <w:t>)</w:t>
      </w:r>
      <w:r w:rsidRPr="001F2F60">
        <w:rPr>
          <w:rFonts w:ascii="Times New Roman" w:hAnsi="Times New Roman"/>
          <w:sz w:val="24"/>
          <w:szCs w:val="24"/>
        </w:rPr>
        <w:t xml:space="preserve"> pela função </w:t>
      </w: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34t+40</m:t>
            </m:r>
          </m:num>
          <m:den>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r>
              <w:rPr>
                <w:rFonts w:ascii="Cambria Math" w:hAnsi="Cambria Math"/>
                <w:sz w:val="24"/>
                <w:szCs w:val="24"/>
              </w:rPr>
              <m:t>+5</m:t>
            </m:r>
          </m:den>
        </m:f>
      </m:oMath>
      <w:r w:rsidRPr="001F2F60">
        <w:rPr>
          <w:rFonts w:ascii="Times New Roman" w:hAnsi="Times New Roman"/>
          <w:sz w:val="24"/>
          <w:szCs w:val="24"/>
        </w:rPr>
        <w:t xml:space="preserve">  , </w:t>
      </w:r>
      <m:oMath>
        <m:r>
          <w:rPr>
            <w:rFonts w:ascii="Cambria Math" w:hAnsi="Cambria Math"/>
            <w:sz w:val="24"/>
            <w:szCs w:val="24"/>
          </w:rPr>
          <m:t>t</m:t>
        </m:r>
      </m:oMath>
      <w:r w:rsidRPr="001F2F60">
        <w:rPr>
          <w:rFonts w:ascii="Times New Roman" w:eastAsiaTheme="minorEastAsia" w:hAnsi="Times New Roman"/>
          <w:sz w:val="24"/>
          <w:szCs w:val="24"/>
        </w:rPr>
        <w:t xml:space="preserve"> em horas e </w:t>
      </w:r>
      <m:oMath>
        <m:r>
          <w:rPr>
            <w:rFonts w:ascii="Cambria Math" w:eastAsiaTheme="minorEastAsia" w:hAnsi="Cambria Math"/>
            <w:sz w:val="24"/>
            <w:szCs w:val="24"/>
          </w:rPr>
          <m:t>P</m:t>
        </m:r>
      </m:oMath>
      <w:r w:rsidRPr="001F2F60">
        <w:rPr>
          <w:rFonts w:ascii="Times New Roman" w:eastAsiaTheme="minorEastAsia" w:hAnsi="Times New Roman"/>
          <w:sz w:val="24"/>
          <w:szCs w:val="24"/>
        </w:rPr>
        <w:t xml:space="preserve"> em milhões de bactérias, Figura 6.</w:t>
      </w:r>
    </w:p>
    <w:p w14:paraId="3342C217" w14:textId="77777777" w:rsidR="00B2695A" w:rsidRPr="001F2F60" w:rsidRDefault="00B2695A" w:rsidP="00D858C7">
      <w:pPr>
        <w:spacing w:after="120" w:line="360" w:lineRule="auto"/>
        <w:ind w:firstLine="709"/>
        <w:jc w:val="both"/>
        <w:rPr>
          <w:rFonts w:ascii="Times New Roman" w:hAnsi="Times New Roman"/>
          <w:i/>
          <w:sz w:val="24"/>
          <w:szCs w:val="24"/>
        </w:rPr>
      </w:pPr>
      <w:r w:rsidRPr="001F2F60">
        <w:rPr>
          <w:rFonts w:ascii="Times New Roman" w:hAnsi="Times New Roman"/>
          <w:sz w:val="24"/>
          <w:szCs w:val="24"/>
        </w:rPr>
        <w:t xml:space="preserve">Dois aspectos serão destacados a partir do seguinte comentário de um dos grupos: </w:t>
      </w:r>
      <w:r w:rsidRPr="001F2F60">
        <w:rPr>
          <w:rFonts w:ascii="Times New Roman" w:hAnsi="Times New Roman"/>
          <w:i/>
          <w:sz w:val="24"/>
          <w:szCs w:val="24"/>
        </w:rPr>
        <w:t xml:space="preserve">“A toxina agiu de imediato diminuindo a curva de crescimento teórico das bactérias que seria numa função exponencial, as bactérias tiveram um crescimento na população (com taxa decrescendo) até por volta de 1,3 horas quando a população atinge um equilíbrio entre a reprodução e a mortalidade, passado esse momento a população começa a cair numa taxa cada vez maior atingindo seu ápice de decrescimento aproximadamente em 2,75 horas numa taxa de |1,94| milhões de bactérias/hora. Depois desse momento a taxa de decrescimento diminui </w:t>
      </w:r>
      <w:r w:rsidRPr="001F2F60">
        <w:rPr>
          <w:rFonts w:ascii="Times New Roman" w:hAnsi="Times New Roman"/>
          <w:i/>
          <w:sz w:val="24"/>
          <w:szCs w:val="24"/>
        </w:rPr>
        <w:lastRenderedPageBreak/>
        <w:t xml:space="preserve">indefinidamente sem chegar </w:t>
      </w:r>
      <w:proofErr w:type="gramStart"/>
      <w:r w:rsidRPr="001F2F60">
        <w:rPr>
          <w:rFonts w:ascii="Times New Roman" w:hAnsi="Times New Roman"/>
          <w:i/>
          <w:sz w:val="24"/>
          <w:szCs w:val="24"/>
        </w:rPr>
        <w:t>a</w:t>
      </w:r>
      <w:proofErr w:type="gramEnd"/>
      <w:r w:rsidRPr="001F2F60">
        <w:rPr>
          <w:rFonts w:ascii="Times New Roman" w:hAnsi="Times New Roman"/>
          <w:i/>
          <w:sz w:val="24"/>
          <w:szCs w:val="24"/>
        </w:rPr>
        <w:t xml:space="preserve"> zero até o fim do experimento. Biologicamente pode (não obrigatoriamente) haver uma inversão do decrescimento populacional em se tratando de bactérias não afetadas pela toxina formando uma população de bactérias resistente a essa toxina em especial seguindo a função (exponencial) de crescimento populacional de bactérias até atingir o limite do ambiente em questão (seja numa placa de </w:t>
      </w:r>
      <w:proofErr w:type="spellStart"/>
      <w:r w:rsidRPr="001F2F60">
        <w:rPr>
          <w:rFonts w:ascii="Times New Roman" w:hAnsi="Times New Roman"/>
          <w:i/>
          <w:sz w:val="24"/>
          <w:szCs w:val="24"/>
        </w:rPr>
        <w:t>petri</w:t>
      </w:r>
      <w:proofErr w:type="spellEnd"/>
      <w:r w:rsidRPr="001F2F60">
        <w:rPr>
          <w:rFonts w:ascii="Times New Roman" w:hAnsi="Times New Roman"/>
          <w:i/>
          <w:sz w:val="24"/>
          <w:szCs w:val="24"/>
        </w:rPr>
        <w:t xml:space="preserve"> ou outros) tendendo a entrar num equilíbrio e seguindo assim num número absoluto máximo.” </w:t>
      </w:r>
    </w:p>
    <w:p w14:paraId="408E4A66" w14:textId="6B5FA6BB" w:rsidR="001F2F60" w:rsidRPr="003926B5" w:rsidRDefault="001F2F60" w:rsidP="008000AD">
      <w:pPr>
        <w:spacing w:line="240" w:lineRule="auto"/>
        <w:jc w:val="center"/>
        <w:rPr>
          <w:rFonts w:ascii="Times New Roman" w:eastAsiaTheme="minorEastAsia" w:hAnsi="Times New Roman"/>
          <w:sz w:val="24"/>
          <w:szCs w:val="24"/>
        </w:rPr>
      </w:pPr>
      <w:r w:rsidRPr="003926B5">
        <w:rPr>
          <w:rFonts w:ascii="Times New Roman" w:eastAsiaTheme="minorEastAsia" w:hAnsi="Times New Roman"/>
          <w:b/>
          <w:sz w:val="24"/>
          <w:szCs w:val="24"/>
        </w:rPr>
        <w:t>Figura 6</w:t>
      </w:r>
      <w:r w:rsidR="00475B43" w:rsidRPr="003926B5">
        <w:rPr>
          <w:rFonts w:ascii="Times New Roman" w:eastAsiaTheme="minorEastAsia" w:hAnsi="Times New Roman"/>
          <w:b/>
          <w:sz w:val="24"/>
          <w:szCs w:val="24"/>
        </w:rPr>
        <w:t>:</w:t>
      </w:r>
      <w:r w:rsidR="003926B5">
        <w:rPr>
          <w:rFonts w:ascii="Times New Roman" w:eastAsiaTheme="minorEastAsia" w:hAnsi="Times New Roman"/>
          <w:sz w:val="24"/>
          <w:szCs w:val="24"/>
        </w:rPr>
        <w:t xml:space="preserve"> Cultura de B</w:t>
      </w:r>
      <w:r w:rsidR="00475B43" w:rsidRPr="003926B5">
        <w:rPr>
          <w:rFonts w:ascii="Times New Roman" w:eastAsiaTheme="minorEastAsia" w:hAnsi="Times New Roman"/>
          <w:sz w:val="24"/>
          <w:szCs w:val="24"/>
        </w:rPr>
        <w:t>actérias</w:t>
      </w:r>
    </w:p>
    <w:p w14:paraId="2DC8FA2E" w14:textId="77777777" w:rsidR="001F2F60" w:rsidRPr="008000AD" w:rsidRDefault="001F2F60" w:rsidP="008000AD">
      <w:pPr>
        <w:spacing w:line="240" w:lineRule="auto"/>
        <w:jc w:val="center"/>
        <w:rPr>
          <w:rFonts w:ascii="Times New Roman" w:hAnsi="Times New Roman"/>
          <w:sz w:val="20"/>
          <w:szCs w:val="20"/>
        </w:rPr>
      </w:pPr>
      <w:r w:rsidRPr="008000AD">
        <w:rPr>
          <w:rFonts w:ascii="Times New Roman" w:hAnsi="Times New Roman"/>
          <w:noProof/>
          <w:sz w:val="20"/>
          <w:szCs w:val="20"/>
          <w:lang w:eastAsia="pt-BR"/>
        </w:rPr>
        <w:drawing>
          <wp:inline distT="0" distB="0" distL="0" distR="0" wp14:anchorId="56851C6A" wp14:editId="4B9FFC0E">
            <wp:extent cx="5400040" cy="305498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go_fig_6.PNG"/>
                    <pic:cNvPicPr/>
                  </pic:nvPicPr>
                  <pic:blipFill>
                    <a:blip r:embed="rId14">
                      <a:extLst>
                        <a:ext uri="{28A0092B-C50C-407E-A947-70E740481C1C}">
                          <a14:useLocalDpi xmlns:a14="http://schemas.microsoft.com/office/drawing/2010/main" val="0"/>
                        </a:ext>
                      </a:extLst>
                    </a:blip>
                    <a:stretch>
                      <a:fillRect/>
                    </a:stretch>
                  </pic:blipFill>
                  <pic:spPr>
                    <a:xfrm>
                      <a:off x="0" y="0"/>
                      <a:ext cx="5400040" cy="3054985"/>
                    </a:xfrm>
                    <a:prstGeom prst="rect">
                      <a:avLst/>
                    </a:prstGeom>
                  </pic:spPr>
                </pic:pic>
              </a:graphicData>
            </a:graphic>
          </wp:inline>
        </w:drawing>
      </w:r>
    </w:p>
    <w:p w14:paraId="1232895C" w14:textId="5579A136" w:rsidR="008000AD" w:rsidRPr="008000AD" w:rsidRDefault="008000AD" w:rsidP="008000AD">
      <w:pPr>
        <w:spacing w:line="240" w:lineRule="auto"/>
        <w:jc w:val="center"/>
        <w:rPr>
          <w:rFonts w:ascii="Times New Roman" w:hAnsi="Times New Roman"/>
          <w:sz w:val="20"/>
          <w:szCs w:val="20"/>
        </w:rPr>
      </w:pPr>
      <w:r w:rsidRPr="008000AD">
        <w:rPr>
          <w:rFonts w:ascii="Times New Roman" w:hAnsi="Times New Roman"/>
          <w:sz w:val="20"/>
          <w:szCs w:val="20"/>
        </w:rPr>
        <w:t xml:space="preserve">Fonte: </w:t>
      </w:r>
      <w:r w:rsidR="00891FCC" w:rsidRPr="00891FCC">
        <w:rPr>
          <w:rFonts w:ascii="Times New Roman" w:hAnsi="Times New Roman"/>
          <w:sz w:val="20"/>
          <w:szCs w:val="20"/>
        </w:rPr>
        <w:t>http://</w:t>
      </w:r>
      <w:r w:rsidR="000C1B77">
        <w:rPr>
          <w:rFonts w:ascii="Times New Roman" w:hAnsi="Times New Roman"/>
          <w:sz w:val="20"/>
          <w:szCs w:val="20"/>
        </w:rPr>
        <w:t>xxxx.xxx.xx</w:t>
      </w:r>
      <w:r w:rsidR="00891FCC" w:rsidRPr="00891FCC">
        <w:rPr>
          <w:rFonts w:ascii="Times New Roman" w:hAnsi="Times New Roman"/>
          <w:sz w:val="20"/>
          <w:szCs w:val="20"/>
        </w:rPr>
        <w:t>.html</w:t>
      </w:r>
    </w:p>
    <w:p w14:paraId="340B6F14" w14:textId="50E12C1E" w:rsidR="001F2F60" w:rsidRPr="001F2F60" w:rsidRDefault="001F2F60" w:rsidP="003926B5">
      <w:pPr>
        <w:spacing w:after="0" w:line="360" w:lineRule="auto"/>
        <w:ind w:firstLine="709"/>
        <w:jc w:val="both"/>
        <w:rPr>
          <w:rFonts w:ascii="Times New Roman" w:hAnsi="Times New Roman"/>
          <w:sz w:val="24"/>
          <w:szCs w:val="24"/>
        </w:rPr>
      </w:pPr>
      <w:r w:rsidRPr="001F2F60">
        <w:rPr>
          <w:rFonts w:ascii="Times New Roman" w:hAnsi="Times New Roman"/>
          <w:sz w:val="24"/>
          <w:szCs w:val="24"/>
        </w:rPr>
        <w:t>Durante a discussão nos pequenos grupos ainda foi comentado pelo grupo responsável pelo trecho acima que o conceito de Taxa de Variação Instantânea é mais fácil do que o de Taxa de Variação Média. Vale ressaltar ainda que se trata da primeira aula sobre o conteúdo matemático. O comentário destacado não foi escolhido por representar os demais grupos, aliás, não é possível qualquer comentário com este propósito. O trecho foi escolhido tão somente por suscitar questões que des</w:t>
      </w:r>
      <w:r w:rsidR="007F047C">
        <w:rPr>
          <w:rFonts w:ascii="Times New Roman" w:hAnsi="Times New Roman"/>
          <w:sz w:val="24"/>
          <w:szCs w:val="24"/>
        </w:rPr>
        <w:t>a</w:t>
      </w:r>
      <w:r w:rsidRPr="001F2F60">
        <w:rPr>
          <w:rFonts w:ascii="Times New Roman" w:hAnsi="Times New Roman"/>
          <w:sz w:val="24"/>
          <w:szCs w:val="24"/>
        </w:rPr>
        <w:t xml:space="preserve">fiam a tradicional organização do Cálculo Diferencial. </w:t>
      </w:r>
    </w:p>
    <w:p w14:paraId="35B122E4" w14:textId="67E1B038" w:rsidR="001F2F60" w:rsidRPr="001F2F60" w:rsidRDefault="001F2F60" w:rsidP="003926B5">
      <w:pPr>
        <w:spacing w:after="0" w:line="360" w:lineRule="auto"/>
        <w:ind w:firstLine="709"/>
        <w:jc w:val="both"/>
        <w:rPr>
          <w:rFonts w:ascii="Times New Roman" w:hAnsi="Times New Roman"/>
          <w:sz w:val="24"/>
          <w:szCs w:val="24"/>
        </w:rPr>
      </w:pPr>
      <w:r w:rsidRPr="001F2F60">
        <w:rPr>
          <w:rFonts w:ascii="Times New Roman" w:hAnsi="Times New Roman"/>
          <w:sz w:val="24"/>
          <w:szCs w:val="24"/>
        </w:rPr>
        <w:t>Um primeiro aspecto a ser destacado diz respeito à observação de que a toxina começou agir imediatamente e como o grupo mobilizou a taxa de variação (instantânea) para concluir tal fato sem ao menos uma aula sobre limites e apenas manipulando o gráfico (</w:t>
      </w:r>
      <w:proofErr w:type="spellStart"/>
      <w:r w:rsidR="004D2BDE" w:rsidRPr="004D2BDE">
        <w:rPr>
          <w:rFonts w:ascii="Times New Roman" w:hAnsi="Times New Roman"/>
          <w:i/>
          <w:sz w:val="24"/>
          <w:szCs w:val="24"/>
        </w:rPr>
        <w:t>applet</w:t>
      </w:r>
      <w:proofErr w:type="spellEnd"/>
      <w:r w:rsidRPr="001F2F60">
        <w:rPr>
          <w:rFonts w:ascii="Times New Roman" w:hAnsi="Times New Roman"/>
          <w:sz w:val="24"/>
          <w:szCs w:val="24"/>
        </w:rPr>
        <w:t xml:space="preserve">) da situação. Distinguir se um crescimento se dá a taxas crescentes ou </w:t>
      </w:r>
      <w:r w:rsidRPr="00D858C7">
        <w:rPr>
          <w:rFonts w:ascii="Times New Roman" w:hAnsi="Times New Roman"/>
          <w:sz w:val="24"/>
          <w:szCs w:val="24"/>
        </w:rPr>
        <w:t xml:space="preserve">decrescentes </w:t>
      </w:r>
      <w:r w:rsidR="00075949" w:rsidRPr="00D858C7">
        <w:rPr>
          <w:rFonts w:ascii="Times New Roman" w:hAnsi="Times New Roman"/>
          <w:sz w:val="24"/>
          <w:szCs w:val="24"/>
        </w:rPr>
        <w:t xml:space="preserve">não </w:t>
      </w:r>
      <w:r w:rsidRPr="00D858C7">
        <w:rPr>
          <w:rFonts w:ascii="Times New Roman" w:hAnsi="Times New Roman"/>
          <w:sz w:val="24"/>
          <w:szCs w:val="24"/>
        </w:rPr>
        <w:t>parece comum no primeiro dia de aula quando se pretende apresentar</w:t>
      </w:r>
      <w:r w:rsidRPr="001F2F60">
        <w:rPr>
          <w:rFonts w:ascii="Times New Roman" w:hAnsi="Times New Roman"/>
          <w:sz w:val="24"/>
          <w:szCs w:val="24"/>
        </w:rPr>
        <w:t xml:space="preserve"> </w:t>
      </w:r>
      <w:r w:rsidRPr="001F2F60">
        <w:rPr>
          <w:rFonts w:ascii="Times New Roman" w:hAnsi="Times New Roman"/>
          <w:sz w:val="24"/>
          <w:szCs w:val="24"/>
        </w:rPr>
        <w:lastRenderedPageBreak/>
        <w:t xml:space="preserve">os conteúdos em uma ordem crescente de dificuldades em que cada passo encontra-se condicionado a algum conteúdo estudado anteriormente. Pelo menos mais um grupo também produziu, neste aspecto, comentário semelhante ao destacado. Por outro lado alguns grupos observaram o contrário, como pode ser visto em outro </w:t>
      </w:r>
      <w:r w:rsidR="00891FCC">
        <w:rPr>
          <w:rFonts w:ascii="Times New Roman" w:hAnsi="Times New Roman"/>
          <w:sz w:val="24"/>
          <w:szCs w:val="24"/>
        </w:rPr>
        <w:t>comentário</w:t>
      </w:r>
      <w:r w:rsidRPr="001F2F60">
        <w:rPr>
          <w:rFonts w:ascii="Times New Roman" w:hAnsi="Times New Roman"/>
          <w:sz w:val="24"/>
          <w:szCs w:val="24"/>
        </w:rPr>
        <w:t>: “</w:t>
      </w:r>
      <w:r w:rsidRPr="001F2F60">
        <w:rPr>
          <w:rFonts w:ascii="Times New Roman" w:hAnsi="Times New Roman"/>
          <w:i/>
          <w:sz w:val="24"/>
          <w:szCs w:val="24"/>
        </w:rPr>
        <w:t xml:space="preserve">O efeito da toxina não foi imediato, por isso a população continuou a crescer até atingir o </w:t>
      </w:r>
      <w:r w:rsidRPr="00D858C7">
        <w:rPr>
          <w:rFonts w:ascii="Times New Roman" w:hAnsi="Times New Roman"/>
          <w:i/>
          <w:sz w:val="24"/>
          <w:szCs w:val="24"/>
        </w:rPr>
        <w:t>pico</w:t>
      </w:r>
      <w:r w:rsidRPr="00D858C7">
        <w:rPr>
          <w:rFonts w:ascii="Times New Roman" w:hAnsi="Times New Roman"/>
          <w:sz w:val="24"/>
          <w:szCs w:val="24"/>
        </w:rPr>
        <w:t>”. No entanto, comentário</w:t>
      </w:r>
      <w:r w:rsidR="00283606" w:rsidRPr="00D858C7">
        <w:rPr>
          <w:rFonts w:ascii="Times New Roman" w:hAnsi="Times New Roman"/>
          <w:sz w:val="24"/>
          <w:szCs w:val="24"/>
        </w:rPr>
        <w:t xml:space="preserve"> algum, no </w:t>
      </w:r>
      <w:r w:rsidR="00283606" w:rsidRPr="00D858C7">
        <w:rPr>
          <w:rFonts w:ascii="Times New Roman" w:hAnsi="Times New Roman"/>
          <w:i/>
          <w:sz w:val="24"/>
          <w:szCs w:val="24"/>
        </w:rPr>
        <w:t>site</w:t>
      </w:r>
      <w:r w:rsidR="00283606" w:rsidRPr="00D858C7">
        <w:rPr>
          <w:rFonts w:ascii="Times New Roman" w:hAnsi="Times New Roman"/>
          <w:sz w:val="24"/>
          <w:szCs w:val="24"/>
        </w:rPr>
        <w:t xml:space="preserve"> ou na sala </w:t>
      </w:r>
      <w:r w:rsidRPr="00D858C7">
        <w:rPr>
          <w:rFonts w:ascii="Times New Roman" w:hAnsi="Times New Roman"/>
          <w:sz w:val="24"/>
          <w:szCs w:val="24"/>
        </w:rPr>
        <w:t>de aula</w:t>
      </w:r>
      <w:r w:rsidR="00283606" w:rsidRPr="00D858C7">
        <w:rPr>
          <w:rFonts w:ascii="Times New Roman" w:hAnsi="Times New Roman"/>
          <w:sz w:val="24"/>
          <w:szCs w:val="24"/>
        </w:rPr>
        <w:t xml:space="preserve">, apresentou </w:t>
      </w:r>
      <w:r w:rsidRPr="00D858C7">
        <w:rPr>
          <w:rFonts w:ascii="Times New Roman" w:hAnsi="Times New Roman"/>
          <w:sz w:val="24"/>
          <w:szCs w:val="24"/>
        </w:rPr>
        <w:t>dificuldade</w:t>
      </w:r>
      <w:r w:rsidR="00283606" w:rsidRPr="00D858C7">
        <w:rPr>
          <w:rFonts w:ascii="Times New Roman" w:hAnsi="Times New Roman"/>
          <w:sz w:val="24"/>
          <w:szCs w:val="24"/>
        </w:rPr>
        <w:t>s</w:t>
      </w:r>
      <w:r w:rsidRPr="00D858C7">
        <w:rPr>
          <w:rFonts w:ascii="Times New Roman" w:hAnsi="Times New Roman"/>
          <w:sz w:val="24"/>
          <w:szCs w:val="24"/>
        </w:rPr>
        <w:t xml:space="preserve"> com os tais “pré-requisitos” para o Cálculo, pois se estava operando no campo da</w:t>
      </w:r>
      <w:r w:rsidRPr="001F2F60">
        <w:rPr>
          <w:rFonts w:ascii="Times New Roman" w:hAnsi="Times New Roman"/>
          <w:sz w:val="24"/>
          <w:szCs w:val="24"/>
        </w:rPr>
        <w:t xml:space="preserve"> problematização e não no campo propositivo (ou campo de proposições, de verdadeiro ou falso). </w:t>
      </w:r>
    </w:p>
    <w:p w14:paraId="67944963" w14:textId="5BE4294E" w:rsidR="001F2F60" w:rsidRPr="001F2F60" w:rsidRDefault="001F2F60" w:rsidP="003926B5">
      <w:pPr>
        <w:spacing w:line="360" w:lineRule="auto"/>
        <w:ind w:firstLine="709"/>
        <w:jc w:val="both"/>
        <w:rPr>
          <w:rFonts w:ascii="Times New Roman" w:hAnsi="Times New Roman"/>
          <w:sz w:val="24"/>
          <w:szCs w:val="24"/>
        </w:rPr>
      </w:pPr>
      <w:r w:rsidRPr="001F2F60">
        <w:rPr>
          <w:rFonts w:ascii="Times New Roman" w:hAnsi="Times New Roman"/>
          <w:sz w:val="24"/>
          <w:szCs w:val="24"/>
        </w:rPr>
        <w:t>Na ocasião da elaboração da atividade</w:t>
      </w:r>
      <w:r w:rsidR="00826617">
        <w:rPr>
          <w:rFonts w:ascii="Times New Roman" w:hAnsi="Times New Roman"/>
          <w:sz w:val="24"/>
          <w:szCs w:val="24"/>
        </w:rPr>
        <w:t xml:space="preserve"> sobre a cultura de bactérias</w:t>
      </w:r>
      <w:r w:rsidRPr="001F2F60">
        <w:rPr>
          <w:rFonts w:ascii="Times New Roman" w:hAnsi="Times New Roman"/>
          <w:sz w:val="24"/>
          <w:szCs w:val="24"/>
        </w:rPr>
        <w:t xml:space="preserve"> se pensou em discutir</w:t>
      </w:r>
      <w:r w:rsidR="00826617">
        <w:rPr>
          <w:rFonts w:ascii="Times New Roman" w:hAnsi="Times New Roman"/>
          <w:sz w:val="24"/>
          <w:szCs w:val="24"/>
        </w:rPr>
        <w:t xml:space="preserve"> também</w:t>
      </w:r>
      <w:r w:rsidRPr="001F2F60">
        <w:rPr>
          <w:rFonts w:ascii="Times New Roman" w:hAnsi="Times New Roman"/>
          <w:sz w:val="24"/>
          <w:szCs w:val="24"/>
        </w:rPr>
        <w:t xml:space="preserve"> o conceito de limite, em especial, a partir da seguinte questão colocada no roteiro de atividades: “</w:t>
      </w:r>
      <w:r w:rsidRPr="001F2F60">
        <w:rPr>
          <w:rFonts w:ascii="Times New Roman" w:hAnsi="Times New Roman"/>
          <w:i/>
          <w:sz w:val="24"/>
          <w:szCs w:val="24"/>
        </w:rPr>
        <w:t>Descrever o que se pode esperar da cultura de bactérias se o experimento não tivesse sido interrompido</w:t>
      </w:r>
      <w:r w:rsidRPr="001F2F60">
        <w:rPr>
          <w:rFonts w:ascii="Times New Roman" w:hAnsi="Times New Roman"/>
          <w:sz w:val="24"/>
          <w:szCs w:val="24"/>
        </w:rPr>
        <w:t xml:space="preserve">”. Embora os alunos não tivessem </w:t>
      </w:r>
      <w:r w:rsidR="00283606">
        <w:rPr>
          <w:rFonts w:ascii="Times New Roman" w:hAnsi="Times New Roman"/>
          <w:sz w:val="24"/>
          <w:szCs w:val="24"/>
        </w:rPr>
        <w:t>ouvido</w:t>
      </w:r>
      <w:r w:rsidRPr="001F2F60">
        <w:rPr>
          <w:rFonts w:ascii="Times New Roman" w:hAnsi="Times New Roman"/>
          <w:sz w:val="24"/>
          <w:szCs w:val="24"/>
        </w:rPr>
        <w:t xml:space="preserve"> falar nada sobre limites, a questão parecia não abrir muitas portas para se pensar algo diferente da extinção da população. Afinal, após uma hora e meia, aproximadamente, a população começa a decair com o passar do tempo</w:t>
      </w:r>
      <w:r w:rsidR="00826617">
        <w:rPr>
          <w:rFonts w:ascii="Times New Roman" w:hAnsi="Times New Roman"/>
          <w:sz w:val="24"/>
          <w:szCs w:val="24"/>
        </w:rPr>
        <w:t xml:space="preserve"> e parece não parar mais</w:t>
      </w:r>
      <w:r w:rsidRPr="001F2F60">
        <w:rPr>
          <w:rFonts w:ascii="Times New Roman" w:hAnsi="Times New Roman"/>
          <w:sz w:val="24"/>
          <w:szCs w:val="24"/>
        </w:rPr>
        <w:t>.</w:t>
      </w:r>
      <w:r w:rsidR="00826617">
        <w:rPr>
          <w:rFonts w:ascii="Times New Roman" w:hAnsi="Times New Roman"/>
          <w:sz w:val="24"/>
          <w:szCs w:val="24"/>
        </w:rPr>
        <w:t xml:space="preserve"> Isso pode ser verificado m</w:t>
      </w:r>
      <w:r w:rsidRPr="001F2F60">
        <w:rPr>
          <w:rFonts w:ascii="Times New Roman" w:hAnsi="Times New Roman"/>
          <w:sz w:val="24"/>
          <w:szCs w:val="24"/>
        </w:rPr>
        <w:t>atematicamente</w:t>
      </w:r>
      <w:r w:rsidR="00826617">
        <w:rPr>
          <w:rFonts w:ascii="Times New Roman" w:hAnsi="Times New Roman"/>
          <w:sz w:val="24"/>
          <w:szCs w:val="24"/>
        </w:rPr>
        <w:t xml:space="preserve"> por meio do conceito de limite. Isto é</w:t>
      </w:r>
      <w:r w:rsidRPr="001F2F60">
        <w:rPr>
          <w:rFonts w:ascii="Times New Roman" w:hAnsi="Times New Roman"/>
          <w:sz w:val="24"/>
          <w:szCs w:val="24"/>
        </w:rPr>
        <w:t xml:space="preserve">, </w:t>
      </w:r>
    </w:p>
    <w:p w14:paraId="3ED03C86" w14:textId="77777777" w:rsidR="001F2F60" w:rsidRPr="00826617" w:rsidRDefault="00B15923" w:rsidP="001F2F60">
      <w:pPr>
        <w:spacing w:line="360" w:lineRule="auto"/>
        <w:jc w:val="center"/>
        <w:rPr>
          <w:rFonts w:ascii="Times New Roman" w:hAnsi="Times New Roman"/>
          <w:sz w:val="24"/>
          <w:szCs w:val="24"/>
        </w:rPr>
      </w:pPr>
      <m:oMathPara>
        <m:oMath>
          <m:func>
            <m:funcPr>
              <m:ctrlPr>
                <w:rPr>
                  <w:rFonts w:ascii="Cambria Math" w:hAnsi="Cambria Math"/>
                  <w:i/>
                  <w:sz w:val="24"/>
                  <w:szCs w:val="24"/>
                </w:rPr>
              </m:ctrlPr>
            </m:funcPr>
            <m:fName>
              <m:limLow>
                <m:limLowPr>
                  <m:ctrlPr>
                    <w:rPr>
                      <w:rFonts w:ascii="Cambria Math" w:hAnsi="Cambria Math"/>
                      <w:i/>
                      <w:sz w:val="24"/>
                      <w:szCs w:val="24"/>
                    </w:rPr>
                  </m:ctrlPr>
                </m:limLowPr>
                <m:e>
                  <m:r>
                    <m:rPr>
                      <m:sty m:val="p"/>
                    </m:rPr>
                    <w:rPr>
                      <w:rFonts w:ascii="Cambria Math" w:hAnsi="Cambria Math"/>
                      <w:sz w:val="24"/>
                      <w:szCs w:val="24"/>
                    </w:rPr>
                    <m:t>lim</m:t>
                  </m:r>
                </m:e>
                <m:lim>
                  <m:r>
                    <w:rPr>
                      <w:rFonts w:ascii="Cambria Math" w:hAnsi="Cambria Math"/>
                      <w:sz w:val="24"/>
                      <w:szCs w:val="24"/>
                    </w:rPr>
                    <m:t>t→∞</m:t>
                  </m:r>
                </m:lim>
              </m:limLow>
            </m:fName>
            <m:e>
              <m:f>
                <m:fPr>
                  <m:ctrlPr>
                    <w:rPr>
                      <w:rFonts w:ascii="Cambria Math" w:hAnsi="Cambria Math"/>
                      <w:i/>
                      <w:sz w:val="24"/>
                      <w:szCs w:val="24"/>
                    </w:rPr>
                  </m:ctrlPr>
                </m:fPr>
                <m:num>
                  <m:r>
                    <w:rPr>
                      <w:rFonts w:ascii="Cambria Math" w:hAnsi="Cambria Math"/>
                      <w:sz w:val="24"/>
                      <w:szCs w:val="24"/>
                    </w:rPr>
                    <m:t>34t+40</m:t>
                  </m:r>
                </m:num>
                <m:den>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r>
                    <w:rPr>
                      <w:rFonts w:ascii="Cambria Math" w:hAnsi="Cambria Math"/>
                      <w:sz w:val="24"/>
                      <w:szCs w:val="24"/>
                    </w:rPr>
                    <m:t>+5</m:t>
                  </m:r>
                </m:den>
              </m:f>
              <m:r>
                <w:rPr>
                  <w:rFonts w:ascii="Cambria Math" w:hAnsi="Cambria Math"/>
                  <w:sz w:val="24"/>
                  <w:szCs w:val="24"/>
                </w:rPr>
                <m:t>=0</m:t>
              </m:r>
            </m:e>
          </m:func>
          <m:r>
            <w:rPr>
              <w:rFonts w:ascii="Cambria Math" w:eastAsiaTheme="minorEastAsia" w:hAnsi="Cambria Math"/>
              <w:sz w:val="24"/>
              <w:szCs w:val="24"/>
            </w:rPr>
            <m:t>.</m:t>
          </m:r>
        </m:oMath>
      </m:oMathPara>
    </w:p>
    <w:p w14:paraId="55AEA730" w14:textId="37003EAE" w:rsidR="001F2F60" w:rsidRPr="001F2F60" w:rsidRDefault="001F2F60" w:rsidP="003926B5">
      <w:pPr>
        <w:spacing w:after="120" w:line="360" w:lineRule="auto"/>
        <w:ind w:firstLine="709"/>
        <w:jc w:val="both"/>
        <w:rPr>
          <w:rFonts w:ascii="Times New Roman" w:hAnsi="Times New Roman"/>
          <w:sz w:val="24"/>
          <w:szCs w:val="24"/>
        </w:rPr>
      </w:pPr>
      <w:r w:rsidRPr="001F2F60">
        <w:rPr>
          <w:rFonts w:ascii="Times New Roman" w:hAnsi="Times New Roman"/>
          <w:sz w:val="24"/>
          <w:szCs w:val="24"/>
        </w:rPr>
        <w:t>No entanto, a resposta do grupo parece encontrar uma saída nesse beco sem saída, este é o outro aspecto a ser destacado: “</w:t>
      </w:r>
      <w:r w:rsidRPr="001F2F60">
        <w:rPr>
          <w:rFonts w:ascii="Times New Roman" w:hAnsi="Times New Roman"/>
          <w:i/>
          <w:sz w:val="24"/>
          <w:szCs w:val="24"/>
        </w:rPr>
        <w:t xml:space="preserve">Biologicamente pode (não obrigatoriamente) haver uma inversão do decrescimento populacional em se tratando de bactérias não afetadas pela toxina formando uma população de bactérias resistente a essa toxina em especial seguindo a função (exponencial) de crescimento populacional de bactérias até atingir o limite do ambiente em questão (seja numa placa de </w:t>
      </w:r>
      <w:proofErr w:type="spellStart"/>
      <w:r w:rsidRPr="001F2F60">
        <w:rPr>
          <w:rFonts w:ascii="Times New Roman" w:hAnsi="Times New Roman"/>
          <w:i/>
          <w:sz w:val="24"/>
          <w:szCs w:val="24"/>
        </w:rPr>
        <w:t>petri</w:t>
      </w:r>
      <w:proofErr w:type="spellEnd"/>
      <w:r w:rsidRPr="001F2F60">
        <w:rPr>
          <w:rFonts w:ascii="Times New Roman" w:hAnsi="Times New Roman"/>
          <w:i/>
          <w:sz w:val="24"/>
          <w:szCs w:val="24"/>
        </w:rPr>
        <w:t xml:space="preserve"> ou outros) tendendo a entrar num equilíbrio e seguindo assim num número absoluto máximo</w:t>
      </w:r>
      <w:r w:rsidRPr="001F2F60">
        <w:rPr>
          <w:rFonts w:ascii="Times New Roman" w:hAnsi="Times New Roman"/>
          <w:sz w:val="24"/>
          <w:szCs w:val="24"/>
        </w:rPr>
        <w:t>”</w:t>
      </w:r>
      <w:r w:rsidRPr="001F2F60">
        <w:rPr>
          <w:rFonts w:ascii="Times New Roman" w:hAnsi="Times New Roman"/>
          <w:i/>
          <w:sz w:val="24"/>
          <w:szCs w:val="24"/>
        </w:rPr>
        <w:t>.</w:t>
      </w:r>
      <w:r w:rsidRPr="001F2F60">
        <w:rPr>
          <w:rFonts w:ascii="Times New Roman" w:hAnsi="Times New Roman"/>
          <w:sz w:val="24"/>
          <w:szCs w:val="24"/>
        </w:rPr>
        <w:t xml:space="preserve"> Mas um beco sem saída não possui apenas uma</w:t>
      </w:r>
      <w:r w:rsidR="00826617">
        <w:rPr>
          <w:rFonts w:ascii="Times New Roman" w:hAnsi="Times New Roman"/>
          <w:sz w:val="24"/>
          <w:szCs w:val="24"/>
        </w:rPr>
        <w:t xml:space="preserve"> única</w:t>
      </w:r>
      <w:r w:rsidRPr="001F2F60">
        <w:rPr>
          <w:rFonts w:ascii="Times New Roman" w:hAnsi="Times New Roman"/>
          <w:sz w:val="24"/>
          <w:szCs w:val="24"/>
        </w:rPr>
        <w:t xml:space="preserve"> saída. </w:t>
      </w:r>
      <w:r w:rsidR="00283606">
        <w:rPr>
          <w:rFonts w:ascii="Times New Roman" w:hAnsi="Times New Roman"/>
          <w:sz w:val="24"/>
          <w:szCs w:val="24"/>
        </w:rPr>
        <w:t>O</w:t>
      </w:r>
      <w:r w:rsidRPr="001F2F60">
        <w:rPr>
          <w:rFonts w:ascii="Times New Roman" w:hAnsi="Times New Roman"/>
          <w:sz w:val="24"/>
          <w:szCs w:val="24"/>
        </w:rPr>
        <w:t>utras saídas que surgiram</w:t>
      </w:r>
      <w:r w:rsidR="003926B5">
        <w:rPr>
          <w:rFonts w:ascii="Times New Roman" w:hAnsi="Times New Roman"/>
          <w:sz w:val="24"/>
          <w:szCs w:val="24"/>
        </w:rPr>
        <w:t>:</w:t>
      </w:r>
    </w:p>
    <w:p w14:paraId="2850B35B" w14:textId="77777777" w:rsidR="001F2F60" w:rsidRPr="001F2F60" w:rsidRDefault="001F2F60" w:rsidP="001F2F60">
      <w:pPr>
        <w:pStyle w:val="PargrafodaLista"/>
        <w:numPr>
          <w:ilvl w:val="0"/>
          <w:numId w:val="1"/>
        </w:numPr>
        <w:spacing w:line="360" w:lineRule="auto"/>
        <w:jc w:val="both"/>
        <w:rPr>
          <w:rFonts w:ascii="Times New Roman" w:hAnsi="Times New Roman" w:cs="Times New Roman"/>
          <w:sz w:val="24"/>
          <w:szCs w:val="24"/>
        </w:rPr>
      </w:pPr>
      <w:r w:rsidRPr="001F2F60">
        <w:rPr>
          <w:rFonts w:ascii="Times New Roman" w:hAnsi="Times New Roman" w:cs="Times New Roman"/>
          <w:sz w:val="24"/>
          <w:szCs w:val="24"/>
        </w:rPr>
        <w:t xml:space="preserve">A toxina manteria um crescimento do efeito na população, mesmo que pequeno, impedindo assim a adaptação das bactérias ao meio, levando estas à extinção da população; </w:t>
      </w:r>
    </w:p>
    <w:p w14:paraId="3AFD7882" w14:textId="77777777" w:rsidR="001F2F60" w:rsidRPr="001F2F60" w:rsidRDefault="001F2F60" w:rsidP="001F2F60">
      <w:pPr>
        <w:pStyle w:val="PargrafodaLista"/>
        <w:numPr>
          <w:ilvl w:val="0"/>
          <w:numId w:val="1"/>
        </w:numPr>
        <w:spacing w:line="360" w:lineRule="auto"/>
        <w:jc w:val="both"/>
        <w:rPr>
          <w:rFonts w:ascii="Times New Roman" w:hAnsi="Times New Roman" w:cs="Times New Roman"/>
          <w:sz w:val="24"/>
          <w:szCs w:val="24"/>
        </w:rPr>
      </w:pPr>
      <w:r w:rsidRPr="001F2F60">
        <w:rPr>
          <w:rFonts w:ascii="Times New Roman" w:hAnsi="Times New Roman" w:cs="Times New Roman"/>
          <w:sz w:val="24"/>
          <w:szCs w:val="24"/>
        </w:rPr>
        <w:t>A população nunca chegará a zero, pois isto só ocorre para t negativo (o que não nos interessa!);</w:t>
      </w:r>
    </w:p>
    <w:p w14:paraId="2904F3E3" w14:textId="77777777" w:rsidR="001F2F60" w:rsidRPr="001F2F60" w:rsidRDefault="001F2F60" w:rsidP="001F2F60">
      <w:pPr>
        <w:pStyle w:val="PargrafodaLista"/>
        <w:numPr>
          <w:ilvl w:val="0"/>
          <w:numId w:val="1"/>
        </w:numPr>
        <w:spacing w:line="360" w:lineRule="auto"/>
        <w:jc w:val="both"/>
        <w:rPr>
          <w:rFonts w:ascii="Times New Roman" w:hAnsi="Times New Roman" w:cs="Times New Roman"/>
          <w:sz w:val="24"/>
          <w:szCs w:val="24"/>
        </w:rPr>
      </w:pPr>
      <w:r w:rsidRPr="001F2F60">
        <w:rPr>
          <w:rFonts w:ascii="Times New Roman" w:hAnsi="Times New Roman" w:cs="Times New Roman"/>
          <w:sz w:val="24"/>
          <w:szCs w:val="24"/>
        </w:rPr>
        <w:lastRenderedPageBreak/>
        <w:t>A toxina, ao decorrer do tempo (t), sofrerá perda de efeito progressivo, possibilitado novamente o crescimento da colônia de bactérias;</w:t>
      </w:r>
    </w:p>
    <w:p w14:paraId="3E0D0B14" w14:textId="21973D87" w:rsidR="001F2F60" w:rsidRPr="001F2F60" w:rsidRDefault="001F2F60" w:rsidP="003926B5">
      <w:pPr>
        <w:pStyle w:val="PargrafodaLista"/>
        <w:numPr>
          <w:ilvl w:val="0"/>
          <w:numId w:val="1"/>
        </w:numPr>
        <w:spacing w:after="120" w:line="360" w:lineRule="auto"/>
        <w:ind w:left="714" w:hanging="357"/>
        <w:jc w:val="both"/>
        <w:rPr>
          <w:rFonts w:ascii="Times New Roman" w:hAnsi="Times New Roman" w:cs="Times New Roman"/>
          <w:sz w:val="24"/>
          <w:szCs w:val="24"/>
        </w:rPr>
      </w:pPr>
      <w:r w:rsidRPr="001F2F60">
        <w:rPr>
          <w:rFonts w:ascii="Times New Roman" w:hAnsi="Times New Roman" w:cs="Times New Roman"/>
          <w:sz w:val="24"/>
          <w:szCs w:val="24"/>
        </w:rPr>
        <w:t>A toxina</w:t>
      </w:r>
      <w:r w:rsidR="003926B5">
        <w:rPr>
          <w:rFonts w:ascii="Times New Roman" w:hAnsi="Times New Roman" w:cs="Times New Roman"/>
          <w:sz w:val="24"/>
          <w:szCs w:val="24"/>
        </w:rPr>
        <w:t xml:space="preserve"> se</w:t>
      </w:r>
      <w:r w:rsidRPr="001F2F60">
        <w:rPr>
          <w:rFonts w:ascii="Times New Roman" w:hAnsi="Times New Roman" w:cs="Times New Roman"/>
          <w:sz w:val="24"/>
          <w:szCs w:val="24"/>
        </w:rPr>
        <w:t xml:space="preserve"> manteria igualada ao nível de reprodução das bactérias evitando novos indivíduos. Ao fim do tempo de vida útil das bact</w:t>
      </w:r>
      <w:r w:rsidR="003926B5">
        <w:rPr>
          <w:rFonts w:ascii="Times New Roman" w:hAnsi="Times New Roman" w:cs="Times New Roman"/>
          <w:sz w:val="24"/>
          <w:szCs w:val="24"/>
        </w:rPr>
        <w:t>érias a população se extinguiria</w:t>
      </w:r>
      <w:r w:rsidRPr="001F2F60">
        <w:rPr>
          <w:rFonts w:ascii="Times New Roman" w:hAnsi="Times New Roman" w:cs="Times New Roman"/>
          <w:sz w:val="24"/>
          <w:szCs w:val="24"/>
        </w:rPr>
        <w:t>.</w:t>
      </w:r>
    </w:p>
    <w:p w14:paraId="156EE046" w14:textId="68A847A5" w:rsidR="00612050" w:rsidRPr="001F2F60" w:rsidRDefault="00612050" w:rsidP="003926B5">
      <w:pPr>
        <w:autoSpaceDE w:val="0"/>
        <w:autoSpaceDN w:val="0"/>
        <w:adjustRightInd w:val="0"/>
        <w:spacing w:after="0" w:line="360" w:lineRule="auto"/>
        <w:ind w:firstLine="709"/>
        <w:jc w:val="both"/>
        <w:rPr>
          <w:rFonts w:ascii="Times New Roman" w:hAnsi="Times New Roman"/>
          <w:sz w:val="24"/>
          <w:szCs w:val="24"/>
        </w:rPr>
      </w:pPr>
      <w:r w:rsidRPr="001F2F60">
        <w:rPr>
          <w:rFonts w:ascii="Times New Roman" w:hAnsi="Times New Roman"/>
          <w:color w:val="000000"/>
          <w:sz w:val="24"/>
          <w:szCs w:val="24"/>
        </w:rPr>
        <w:t xml:space="preserve">A construção do conhecimento por etapas bem definidas a serem vencidas e organizadas em ordem crescente de “dificuldades” parece ter mais afinidade com o campo propositivo do que o campo da problematização, pois cada etapa depende dos conhecimentos “verdadeiros” da etapa anterior. Porque plantar hoje para esperar os frutos do amanhã se hoje tem tantos outros frutos para se </w:t>
      </w:r>
      <w:r>
        <w:rPr>
          <w:rFonts w:ascii="Times New Roman" w:hAnsi="Times New Roman"/>
          <w:color w:val="000000"/>
          <w:sz w:val="24"/>
          <w:szCs w:val="24"/>
        </w:rPr>
        <w:t>delicia</w:t>
      </w:r>
      <w:r w:rsidRPr="001F2F60">
        <w:rPr>
          <w:rFonts w:ascii="Times New Roman" w:hAnsi="Times New Roman"/>
          <w:color w:val="000000"/>
          <w:sz w:val="24"/>
          <w:szCs w:val="24"/>
        </w:rPr>
        <w:t>r</w:t>
      </w:r>
      <w:r w:rsidR="00283606">
        <w:rPr>
          <w:rFonts w:ascii="Times New Roman" w:hAnsi="Times New Roman"/>
          <w:color w:val="000000"/>
          <w:sz w:val="24"/>
          <w:szCs w:val="24"/>
        </w:rPr>
        <w:t>?</w:t>
      </w:r>
    </w:p>
    <w:p w14:paraId="599EA762" w14:textId="65D891AA" w:rsidR="00612050" w:rsidRPr="007F047C" w:rsidRDefault="007F047C" w:rsidP="007F047C">
      <w:pPr>
        <w:pStyle w:val="NormalWeb"/>
        <w:spacing w:before="0" w:beforeAutospacing="0" w:after="200" w:afterAutospacing="0"/>
        <w:ind w:left="2268"/>
        <w:jc w:val="both"/>
        <w:rPr>
          <w:sz w:val="22"/>
          <w:szCs w:val="22"/>
        </w:rPr>
      </w:pPr>
      <w:r>
        <w:rPr>
          <w:color w:val="000000"/>
          <w:sz w:val="22"/>
          <w:szCs w:val="22"/>
        </w:rPr>
        <w:t xml:space="preserve">[...] </w:t>
      </w:r>
      <w:r w:rsidR="00612050" w:rsidRPr="008000AD">
        <w:rPr>
          <w:color w:val="000000"/>
          <w:sz w:val="22"/>
          <w:szCs w:val="22"/>
        </w:rPr>
        <w:t xml:space="preserve">faça rizoma e não raiz, nunca plante! Não semeie, pique! Não seja nem uno nem múltiplo, seja multiplicidades! Faça a linha e nunca o ponto! A velocidade transforma o ponto em linha! Seja rápido, mesmo parado! Linha de chance, jogo de cintura, linha de fuga. Nunca suscite um General em você! Nunca </w:t>
      </w:r>
      <w:proofErr w:type="spellStart"/>
      <w:r w:rsidR="00612050" w:rsidRPr="008000AD">
        <w:rPr>
          <w:color w:val="000000"/>
          <w:sz w:val="22"/>
          <w:szCs w:val="22"/>
        </w:rPr>
        <w:t>idéias</w:t>
      </w:r>
      <w:proofErr w:type="spellEnd"/>
      <w:r w:rsidR="00612050" w:rsidRPr="008000AD">
        <w:rPr>
          <w:color w:val="000000"/>
          <w:sz w:val="22"/>
          <w:szCs w:val="22"/>
        </w:rPr>
        <w:t xml:space="preserve"> justas, justo uma </w:t>
      </w:r>
      <w:proofErr w:type="spellStart"/>
      <w:r w:rsidR="00612050" w:rsidRPr="008000AD">
        <w:rPr>
          <w:color w:val="000000"/>
          <w:sz w:val="22"/>
          <w:szCs w:val="22"/>
        </w:rPr>
        <w:t>idéia</w:t>
      </w:r>
      <w:proofErr w:type="spellEnd"/>
      <w:r w:rsidR="00612050" w:rsidRPr="008000AD">
        <w:rPr>
          <w:color w:val="000000"/>
          <w:sz w:val="22"/>
          <w:szCs w:val="22"/>
        </w:rPr>
        <w:t xml:space="preserve"> (Godard). Tenha </w:t>
      </w:r>
      <w:proofErr w:type="spellStart"/>
      <w:r w:rsidR="00612050" w:rsidRPr="008000AD">
        <w:rPr>
          <w:color w:val="000000"/>
          <w:sz w:val="22"/>
          <w:szCs w:val="22"/>
        </w:rPr>
        <w:t>idéias</w:t>
      </w:r>
      <w:proofErr w:type="spellEnd"/>
      <w:r w:rsidR="00612050" w:rsidRPr="008000AD">
        <w:rPr>
          <w:color w:val="000000"/>
          <w:sz w:val="22"/>
          <w:szCs w:val="22"/>
        </w:rPr>
        <w:t xml:space="preserve"> curtas. Faça mapas, nunca fotos nem desenhos.</w:t>
      </w:r>
      <w:r w:rsidR="00612050">
        <w:rPr>
          <w:color w:val="000000"/>
          <w:sz w:val="22"/>
          <w:szCs w:val="22"/>
        </w:rPr>
        <w:t xml:space="preserve"> </w:t>
      </w:r>
      <w:r w:rsidR="00612050">
        <w:rPr>
          <w:color w:val="000000"/>
          <w:sz w:val="22"/>
          <w:szCs w:val="22"/>
        </w:rPr>
        <w:fldChar w:fldCharType="begin"/>
      </w:r>
      <w:r w:rsidR="00904022">
        <w:rPr>
          <w:color w:val="000000"/>
          <w:sz w:val="22"/>
          <w:szCs w:val="22"/>
        </w:rPr>
        <w:instrText xml:space="preserve"> ADDIN ZOTERO_ITEM CSL_CITATION {"citationID":"1stmleb7be","properties":{"formattedCitation":"{\\rtf (DELEUZE; GUATTARI, 1995, p. 36\\uc0\\u8211{}37)}","plainCitation":"(DELEUZE; GUATTARI, 1995, p. 36–37)"},"citationItems":[{"id":3,"uris":["http://zotero.org/users/2054934/items/89GDQJRJ"],"uri":["http://zotero.org/users/2054934/items/89GDQJRJ"],"itemData":{"id":3,"type":"book","title":"Mil Patôs: Capitalismo e Esquizofrenia","publisher":"Ed. 34","publisher-place":"Rio de Janeiro","volume":"1","number-of-volumes":"5","number-of-pages":"90","edition":"1","event-place":"Rio de Janeiro","ISBN":"85-85490-49-7","language":"Português","author":[{"family":"Deleuze","given":"Gilles"},{"family":"Guattari","given":"Felix"}],"issued":{"date-parts":[["1995"]]}},"locator":"36-37"}],"schema":"https://github.com/citation-style-language/schema/raw/master/csl-citation.json"} </w:instrText>
      </w:r>
      <w:r w:rsidR="00612050">
        <w:rPr>
          <w:color w:val="000000"/>
          <w:sz w:val="22"/>
          <w:szCs w:val="22"/>
        </w:rPr>
        <w:fldChar w:fldCharType="separate"/>
      </w:r>
      <w:r w:rsidR="00904022" w:rsidRPr="00904022">
        <w:rPr>
          <w:sz w:val="22"/>
        </w:rPr>
        <w:t>(DELEUZE; GUATTARI, 1995, p. 36–37)</w:t>
      </w:r>
      <w:r w:rsidR="00612050">
        <w:rPr>
          <w:color w:val="000000"/>
          <w:sz w:val="22"/>
          <w:szCs w:val="22"/>
        </w:rPr>
        <w:fldChar w:fldCharType="end"/>
      </w:r>
      <w:r w:rsidR="00612050" w:rsidRPr="008000AD">
        <w:rPr>
          <w:color w:val="000000"/>
          <w:sz w:val="22"/>
          <w:szCs w:val="22"/>
        </w:rPr>
        <w:t xml:space="preserve"> </w:t>
      </w:r>
    </w:p>
    <w:p w14:paraId="36883F28" w14:textId="233730EC" w:rsidR="001F2F60" w:rsidRPr="001F2F60" w:rsidRDefault="001F2F60" w:rsidP="003926B5">
      <w:pPr>
        <w:autoSpaceDE w:val="0"/>
        <w:autoSpaceDN w:val="0"/>
        <w:adjustRightInd w:val="0"/>
        <w:spacing w:after="0" w:line="360" w:lineRule="auto"/>
        <w:ind w:firstLine="709"/>
        <w:jc w:val="both"/>
        <w:rPr>
          <w:rFonts w:ascii="Times New Roman" w:hAnsi="Times New Roman"/>
          <w:sz w:val="24"/>
          <w:szCs w:val="24"/>
        </w:rPr>
      </w:pPr>
      <w:r w:rsidRPr="001F2F60">
        <w:rPr>
          <w:rFonts w:ascii="Times New Roman" w:hAnsi="Times New Roman"/>
          <w:sz w:val="24"/>
          <w:szCs w:val="24"/>
        </w:rPr>
        <w:t>Outra busca na internet: matemática! M</w:t>
      </w:r>
      <w:r w:rsidR="00891FCC">
        <w:rPr>
          <w:rFonts w:ascii="Times New Roman" w:hAnsi="Times New Roman"/>
          <w:sz w:val="24"/>
          <w:szCs w:val="24"/>
        </w:rPr>
        <w:t xml:space="preserve">ilhares </w:t>
      </w:r>
      <w:r w:rsidRPr="001F2F60">
        <w:rPr>
          <w:rFonts w:ascii="Times New Roman" w:hAnsi="Times New Roman"/>
          <w:sz w:val="24"/>
          <w:szCs w:val="24"/>
        </w:rPr>
        <w:t xml:space="preserve">de referências em menos de meio segundo. Novamente o </w:t>
      </w:r>
      <w:r w:rsidR="004D2BDE" w:rsidRPr="004D2BDE">
        <w:rPr>
          <w:rFonts w:ascii="Times New Roman" w:hAnsi="Times New Roman"/>
          <w:i/>
          <w:sz w:val="24"/>
          <w:szCs w:val="24"/>
        </w:rPr>
        <w:t>site</w:t>
      </w:r>
      <w:r w:rsidRPr="001F2F60">
        <w:rPr>
          <w:rFonts w:ascii="Times New Roman" w:hAnsi="Times New Roman"/>
          <w:sz w:val="24"/>
          <w:szCs w:val="24"/>
        </w:rPr>
        <w:t xml:space="preserve"> Wikipédia entre as primeiras referências. “</w:t>
      </w:r>
      <w:r w:rsidRPr="001F2F60">
        <w:rPr>
          <w:rFonts w:ascii="Times New Roman" w:hAnsi="Times New Roman"/>
          <w:i/>
          <w:sz w:val="24"/>
          <w:szCs w:val="24"/>
        </w:rPr>
        <w:t xml:space="preserve">Há muito tempo busca-se um consenso quanto à definição do que é a matemática. [...] matemática é a ciência das regularidades (padrões). Segundo esta definição, o trabalho do matemático consiste em examinar padrões abstratos, tanto reais como </w:t>
      </w:r>
      <w:proofErr w:type="gramStart"/>
      <w:r w:rsidRPr="001F2F60">
        <w:rPr>
          <w:rFonts w:ascii="Times New Roman" w:hAnsi="Times New Roman"/>
          <w:i/>
          <w:sz w:val="24"/>
          <w:szCs w:val="24"/>
        </w:rPr>
        <w:t>imaginários, visuais</w:t>
      </w:r>
      <w:proofErr w:type="gramEnd"/>
      <w:r w:rsidRPr="001F2F60">
        <w:rPr>
          <w:rFonts w:ascii="Times New Roman" w:hAnsi="Times New Roman"/>
          <w:i/>
          <w:sz w:val="24"/>
          <w:szCs w:val="24"/>
        </w:rPr>
        <w:t xml:space="preserve"> ou mentais. Ou seja, os matemáticos procuram regularidades nos números, no espaço, na ciência e na imaginação e formulam teorias com as quais tentam explicar as relações observadas. Uma outra definição seria que matemática é a investigação de estruturas abstratas definidas axiomaticamente, usando a lógica formal como estrutura comum. As estruturas específicas geralmente têm sua origem nas ciências naturais, mais comumente na física, mas os matemáticos também definem e investigam estruturas por razões puramente internas à matemática (matemática pura), por exemplo, ao perceberem que as estruturas fornecem uma generalização unificante de vários subcampos ou uma ferramenta útil em cálculos comuns</w:t>
      </w:r>
      <w:r w:rsidRPr="001F2F60">
        <w:rPr>
          <w:rFonts w:ascii="Times New Roman" w:hAnsi="Times New Roman"/>
          <w:sz w:val="24"/>
          <w:szCs w:val="24"/>
        </w:rPr>
        <w:t>”</w:t>
      </w:r>
      <w:r w:rsidR="00D33A02">
        <w:rPr>
          <w:rStyle w:val="Refdenotaderodap"/>
          <w:rFonts w:ascii="Times New Roman" w:hAnsi="Times New Roman"/>
          <w:sz w:val="24"/>
          <w:szCs w:val="24"/>
        </w:rPr>
        <w:footnoteReference w:id="8"/>
      </w:r>
      <w:r w:rsidRPr="001F2F60">
        <w:rPr>
          <w:rFonts w:ascii="Times New Roman" w:hAnsi="Times New Roman"/>
          <w:sz w:val="24"/>
          <w:szCs w:val="24"/>
        </w:rPr>
        <w:t xml:space="preserve">. </w:t>
      </w:r>
    </w:p>
    <w:p w14:paraId="23EBB23B" w14:textId="1F8AF2B3" w:rsidR="001F2F60" w:rsidRPr="001F2F60" w:rsidRDefault="001F2F60" w:rsidP="003926B5">
      <w:pPr>
        <w:autoSpaceDE w:val="0"/>
        <w:autoSpaceDN w:val="0"/>
        <w:adjustRightInd w:val="0"/>
        <w:spacing w:after="0" w:line="360" w:lineRule="auto"/>
        <w:ind w:firstLine="709"/>
        <w:jc w:val="both"/>
        <w:rPr>
          <w:rFonts w:ascii="Times New Roman" w:hAnsi="Times New Roman"/>
          <w:sz w:val="24"/>
          <w:szCs w:val="24"/>
        </w:rPr>
      </w:pPr>
      <w:r w:rsidRPr="001F2F60">
        <w:rPr>
          <w:rFonts w:ascii="Times New Roman" w:hAnsi="Times New Roman"/>
          <w:sz w:val="24"/>
          <w:szCs w:val="24"/>
        </w:rPr>
        <w:t>Se os matemáticos (sujeitos que observam) tentam explicar as relações observadas (objeto de estudo)</w:t>
      </w:r>
      <w:bookmarkStart w:id="0" w:name="_GoBack"/>
      <w:bookmarkEnd w:id="0"/>
      <w:r w:rsidRPr="001F2F60">
        <w:rPr>
          <w:rFonts w:ascii="Times New Roman" w:hAnsi="Times New Roman"/>
          <w:sz w:val="24"/>
          <w:szCs w:val="24"/>
        </w:rPr>
        <w:t xml:space="preserve"> buscando por regularidades, então cabe ao aprendiz de matemática recorrer aos padrões já observados pelos matemáticos para entender as </w:t>
      </w:r>
      <w:r w:rsidRPr="001F2F60">
        <w:rPr>
          <w:rFonts w:ascii="Times New Roman" w:hAnsi="Times New Roman"/>
          <w:sz w:val="24"/>
          <w:szCs w:val="24"/>
        </w:rPr>
        <w:lastRenderedPageBreak/>
        <w:t xml:space="preserve">relações observadas (objeto de estudo), para também, se tudo der certo, apreender o mesmo objeto estudado. Qualquer forma similar a esta de lidar com matemática tende a </w:t>
      </w:r>
      <w:r w:rsidRPr="00D858C7">
        <w:rPr>
          <w:rFonts w:ascii="Times New Roman" w:hAnsi="Times New Roman"/>
          <w:sz w:val="24"/>
          <w:szCs w:val="24"/>
        </w:rPr>
        <w:t xml:space="preserve">construir uma hierarquia de saberes. </w:t>
      </w:r>
      <w:r w:rsidR="00527059" w:rsidRPr="00D858C7">
        <w:rPr>
          <w:rFonts w:ascii="Times New Roman" w:hAnsi="Times New Roman"/>
          <w:sz w:val="24"/>
          <w:szCs w:val="24"/>
        </w:rPr>
        <w:t xml:space="preserve">Tende a </w:t>
      </w:r>
      <w:r w:rsidRPr="00D858C7">
        <w:rPr>
          <w:rFonts w:ascii="Times New Roman" w:hAnsi="Times New Roman"/>
          <w:sz w:val="24"/>
          <w:szCs w:val="24"/>
        </w:rPr>
        <w:t>reduzir a</w:t>
      </w:r>
      <w:r w:rsidR="00527059" w:rsidRPr="00D858C7">
        <w:rPr>
          <w:rFonts w:ascii="Times New Roman" w:hAnsi="Times New Roman"/>
          <w:sz w:val="24"/>
          <w:szCs w:val="24"/>
        </w:rPr>
        <w:t>s</w:t>
      </w:r>
      <w:r w:rsidRPr="00D858C7">
        <w:rPr>
          <w:rFonts w:ascii="Times New Roman" w:hAnsi="Times New Roman"/>
          <w:sz w:val="24"/>
          <w:szCs w:val="24"/>
        </w:rPr>
        <w:t xml:space="preserve"> aula</w:t>
      </w:r>
      <w:r w:rsidR="00527059" w:rsidRPr="00D858C7">
        <w:rPr>
          <w:rFonts w:ascii="Times New Roman" w:hAnsi="Times New Roman"/>
          <w:sz w:val="24"/>
          <w:szCs w:val="24"/>
        </w:rPr>
        <w:t>s</w:t>
      </w:r>
      <w:r w:rsidRPr="00D858C7">
        <w:rPr>
          <w:rFonts w:ascii="Times New Roman" w:hAnsi="Times New Roman"/>
          <w:sz w:val="24"/>
          <w:szCs w:val="24"/>
        </w:rPr>
        <w:t xml:space="preserve"> de matemática a um exame cadavérico: o estudo de um corpo de conhecimento sem vida. A decalcar uma</w:t>
      </w:r>
      <w:r w:rsidRPr="001F2F60">
        <w:rPr>
          <w:rFonts w:ascii="Times New Roman" w:hAnsi="Times New Roman"/>
          <w:sz w:val="24"/>
          <w:szCs w:val="24"/>
        </w:rPr>
        <w:t xml:space="preserve"> </w:t>
      </w:r>
      <w:r w:rsidR="00612050">
        <w:rPr>
          <w:rFonts w:ascii="Times New Roman" w:hAnsi="Times New Roman"/>
          <w:sz w:val="24"/>
          <w:szCs w:val="24"/>
        </w:rPr>
        <w:t>instância</w:t>
      </w:r>
      <w:r w:rsidRPr="001F2F60">
        <w:rPr>
          <w:rFonts w:ascii="Times New Roman" w:hAnsi="Times New Roman"/>
          <w:sz w:val="24"/>
          <w:szCs w:val="24"/>
        </w:rPr>
        <w:t xml:space="preserve"> superior. A reprodução, a </w:t>
      </w:r>
      <w:proofErr w:type="spellStart"/>
      <w:r w:rsidRPr="001F2F60">
        <w:rPr>
          <w:rFonts w:ascii="Times New Roman" w:hAnsi="Times New Roman"/>
          <w:sz w:val="24"/>
          <w:szCs w:val="24"/>
        </w:rPr>
        <w:t>recognição</w:t>
      </w:r>
      <w:proofErr w:type="spellEnd"/>
      <w:r w:rsidRPr="001F2F60">
        <w:rPr>
          <w:rFonts w:ascii="Times New Roman" w:hAnsi="Times New Roman"/>
          <w:sz w:val="24"/>
          <w:szCs w:val="24"/>
        </w:rPr>
        <w:t>.</w:t>
      </w:r>
      <w:r w:rsidR="00612050">
        <w:rPr>
          <w:rFonts w:ascii="Times New Roman" w:hAnsi="Times New Roman"/>
          <w:sz w:val="24"/>
          <w:szCs w:val="24"/>
        </w:rPr>
        <w:t xml:space="preserve"> </w:t>
      </w:r>
      <w:r w:rsidRPr="001F2F60">
        <w:rPr>
          <w:rFonts w:ascii="Times New Roman" w:hAnsi="Times New Roman"/>
          <w:sz w:val="24"/>
          <w:szCs w:val="24"/>
        </w:rPr>
        <w:t>Diferente</w:t>
      </w:r>
      <w:r w:rsidR="00612050">
        <w:rPr>
          <w:rFonts w:ascii="Times New Roman" w:hAnsi="Times New Roman"/>
          <w:sz w:val="24"/>
          <w:szCs w:val="24"/>
        </w:rPr>
        <w:t xml:space="preserve"> da multiplicidade ou do rizoma, onde o número deixa </w:t>
      </w:r>
      <w:r w:rsidRPr="001F2F60">
        <w:rPr>
          <w:rFonts w:ascii="Times New Roman" w:hAnsi="Times New Roman"/>
          <w:sz w:val="24"/>
          <w:szCs w:val="24"/>
        </w:rPr>
        <w:t xml:space="preserve"> </w:t>
      </w:r>
    </w:p>
    <w:p w14:paraId="24214CF7" w14:textId="1F9DA280" w:rsidR="001F2F60" w:rsidRPr="008000AD" w:rsidRDefault="00612050" w:rsidP="007F047C">
      <w:pPr>
        <w:autoSpaceDE w:val="0"/>
        <w:autoSpaceDN w:val="0"/>
        <w:adjustRightInd w:val="0"/>
        <w:spacing w:line="240" w:lineRule="auto"/>
        <w:ind w:left="2268"/>
        <w:jc w:val="both"/>
        <w:rPr>
          <w:rFonts w:ascii="Times New Roman" w:hAnsi="Times New Roman"/>
        </w:rPr>
      </w:pPr>
      <w:r>
        <w:rPr>
          <w:rFonts w:ascii="Times New Roman" w:hAnsi="Times New Roman"/>
        </w:rPr>
        <w:t xml:space="preserve">[...] </w:t>
      </w:r>
      <w:r w:rsidR="001F2F60" w:rsidRPr="008000AD">
        <w:rPr>
          <w:rFonts w:ascii="Times New Roman" w:hAnsi="Times New Roman"/>
        </w:rPr>
        <w:t xml:space="preserve">de ser um conceito universal que mede os elementos segundo seu lugar numa dimensão qualquer, para tornar-se ele próprio uma multiplicidade variável segundo as dimensões consideradas (primado do domínio sobre um complexo de números ligado a este domínio). Nós não temos unidades de medida, mas somente multiplicidades ou variedades de medida. A noção de unidade aparece unicamente quando se produz numa multiplicidade uma tomada de poder pelo significante </w:t>
      </w:r>
      <w:r w:rsidR="008000AD">
        <w:rPr>
          <w:rFonts w:ascii="Times New Roman" w:hAnsi="Times New Roman"/>
        </w:rPr>
        <w:fldChar w:fldCharType="begin"/>
      </w:r>
      <w:r w:rsidR="00904022">
        <w:rPr>
          <w:rFonts w:ascii="Times New Roman" w:hAnsi="Times New Roman"/>
        </w:rPr>
        <w:instrText xml:space="preserve"> ADDIN ZOTERO_ITEM CSL_CITATION {"citationID":"2gdjflnfi4","properties":{"formattedCitation":"(DELEUZE; GUATTARI, 1995, p. 16)","plainCitation":"(DELEUZE; GUATTARI, 1995, p. 16)"},"citationItems":[{"id":3,"uris":["http://zotero.org/users/2054934/items/89GDQJRJ"],"uri":["http://zotero.org/users/2054934/items/89GDQJRJ"],"itemData":{"id":3,"type":"book","title":"Mil Patôs: Capitalismo e Esquizofrenia","publisher":"Ed. 34","publisher-place":"Rio de Janeiro","volume":"1","number-of-volumes":"5","number-of-pages":"90","edition":"1","event-place":"Rio de Janeiro","ISBN":"85-85490-49-7","language":"Português","author":[{"family":"Deleuze","given":"Gilles"},{"family":"Guattari","given":"Felix"}],"issued":{"date-parts":[["1995"]]}},"locator":"16"}],"schema":"https://github.com/citation-style-language/schema/raw/master/csl-citation.json"} </w:instrText>
      </w:r>
      <w:r w:rsidR="008000AD">
        <w:rPr>
          <w:rFonts w:ascii="Times New Roman" w:hAnsi="Times New Roman"/>
        </w:rPr>
        <w:fldChar w:fldCharType="separate"/>
      </w:r>
      <w:r w:rsidR="00904022" w:rsidRPr="00904022">
        <w:rPr>
          <w:rFonts w:ascii="Times New Roman" w:hAnsi="Times New Roman"/>
        </w:rPr>
        <w:t>(DELEUZE; GUATTARI, 1995, p. 16)</w:t>
      </w:r>
      <w:r w:rsidR="008000AD">
        <w:rPr>
          <w:rFonts w:ascii="Times New Roman" w:hAnsi="Times New Roman"/>
        </w:rPr>
        <w:fldChar w:fldCharType="end"/>
      </w:r>
    </w:p>
    <w:p w14:paraId="2C9256CE" w14:textId="1DDF64B7" w:rsidR="00612050" w:rsidRDefault="001F2F60" w:rsidP="003926B5">
      <w:pPr>
        <w:autoSpaceDE w:val="0"/>
        <w:autoSpaceDN w:val="0"/>
        <w:adjustRightInd w:val="0"/>
        <w:spacing w:after="0" w:line="360" w:lineRule="auto"/>
        <w:ind w:firstLine="709"/>
        <w:jc w:val="both"/>
        <w:rPr>
          <w:rFonts w:ascii="Times New Roman" w:hAnsi="Times New Roman"/>
          <w:sz w:val="24"/>
          <w:szCs w:val="24"/>
        </w:rPr>
      </w:pPr>
      <w:r w:rsidRPr="001F2F60">
        <w:rPr>
          <w:rFonts w:ascii="Times New Roman" w:hAnsi="Times New Roman"/>
          <w:sz w:val="24"/>
          <w:szCs w:val="24"/>
        </w:rPr>
        <w:t xml:space="preserve">Se Pierre </w:t>
      </w:r>
      <w:proofErr w:type="spellStart"/>
      <w:r w:rsidRPr="001F2F60">
        <w:rPr>
          <w:rFonts w:ascii="Times New Roman" w:hAnsi="Times New Roman"/>
          <w:sz w:val="24"/>
          <w:szCs w:val="24"/>
        </w:rPr>
        <w:t>Lévy</w:t>
      </w:r>
      <w:proofErr w:type="spellEnd"/>
      <w:r w:rsidRPr="001F2F60">
        <w:rPr>
          <w:rFonts w:ascii="Times New Roman" w:hAnsi="Times New Roman"/>
          <w:sz w:val="24"/>
          <w:szCs w:val="24"/>
        </w:rPr>
        <w:t xml:space="preserve"> propõe caracterizar o modelo do hipertexto (metáfora) por meio de seis princípios no intuito de preservar as múltiplas possibilidades de interpretações, por que não fazê-lo por meio do conceito de rizoma? </w:t>
      </w:r>
      <w:r w:rsidR="00D605C1">
        <w:rPr>
          <w:rFonts w:ascii="Times New Roman" w:hAnsi="Times New Roman"/>
          <w:sz w:val="24"/>
          <w:szCs w:val="24"/>
        </w:rPr>
        <w:t xml:space="preserve">Chamar de hipertexto digital o arranjo de informações em formas de blocos conectados por </w:t>
      </w:r>
      <w:r w:rsidR="00D605C1">
        <w:rPr>
          <w:rFonts w:ascii="Times New Roman" w:hAnsi="Times New Roman"/>
          <w:i/>
          <w:sz w:val="24"/>
          <w:szCs w:val="24"/>
        </w:rPr>
        <w:t>links</w:t>
      </w:r>
      <w:r w:rsidR="00D605C1">
        <w:rPr>
          <w:rFonts w:ascii="Times New Roman" w:hAnsi="Times New Roman"/>
          <w:sz w:val="24"/>
          <w:szCs w:val="24"/>
        </w:rPr>
        <w:t xml:space="preserve"> e ao mesmo tempo dar abertura a outras interpretações enumerando-se seis características do modelo do hipertexto pode ser perigoso, pois </w:t>
      </w:r>
      <w:r w:rsidR="00D605C1" w:rsidRPr="001F2F60">
        <w:rPr>
          <w:rFonts w:ascii="Times New Roman" w:hAnsi="Times New Roman"/>
          <w:sz w:val="24"/>
          <w:szCs w:val="24"/>
        </w:rPr>
        <w:t>se corre</w:t>
      </w:r>
      <w:r w:rsidRPr="001F2F60">
        <w:rPr>
          <w:rFonts w:ascii="Times New Roman" w:hAnsi="Times New Roman"/>
          <w:sz w:val="24"/>
          <w:szCs w:val="24"/>
        </w:rPr>
        <w:t xml:space="preserve"> o risco de buscar no aparato tecnológico digital a “materialização” d</w:t>
      </w:r>
      <w:r w:rsidR="00D605C1">
        <w:rPr>
          <w:rFonts w:ascii="Times New Roman" w:hAnsi="Times New Roman"/>
          <w:sz w:val="24"/>
          <w:szCs w:val="24"/>
        </w:rPr>
        <w:t>as</w:t>
      </w:r>
      <w:r w:rsidR="00612050">
        <w:rPr>
          <w:rFonts w:ascii="Times New Roman" w:hAnsi="Times New Roman"/>
          <w:sz w:val="24"/>
          <w:szCs w:val="24"/>
        </w:rPr>
        <w:t xml:space="preserve"> </w:t>
      </w:r>
      <w:r w:rsidR="00D605C1">
        <w:rPr>
          <w:rFonts w:ascii="Times New Roman" w:hAnsi="Times New Roman"/>
          <w:sz w:val="24"/>
          <w:szCs w:val="24"/>
        </w:rPr>
        <w:t>características listada</w:t>
      </w:r>
      <w:r w:rsidR="00612050">
        <w:rPr>
          <w:rFonts w:ascii="Times New Roman" w:hAnsi="Times New Roman"/>
          <w:sz w:val="24"/>
          <w:szCs w:val="24"/>
        </w:rPr>
        <w:t>s. Mas não se pode negar</w:t>
      </w:r>
      <w:r w:rsidR="00465690">
        <w:rPr>
          <w:rFonts w:ascii="Times New Roman" w:hAnsi="Times New Roman"/>
          <w:sz w:val="24"/>
          <w:szCs w:val="24"/>
        </w:rPr>
        <w:t>,</w:t>
      </w:r>
      <w:r w:rsidR="00612050">
        <w:rPr>
          <w:rFonts w:ascii="Times New Roman" w:hAnsi="Times New Roman"/>
          <w:sz w:val="24"/>
          <w:szCs w:val="24"/>
        </w:rPr>
        <w:t xml:space="preserve"> a</w:t>
      </w:r>
      <w:r w:rsidRPr="001F2F60">
        <w:rPr>
          <w:rFonts w:ascii="Times New Roman" w:hAnsi="Times New Roman"/>
          <w:sz w:val="24"/>
          <w:szCs w:val="24"/>
        </w:rPr>
        <w:t xml:space="preserve"> matemática caiu na </w:t>
      </w:r>
      <w:r w:rsidRPr="00612050">
        <w:rPr>
          <w:rFonts w:ascii="Times New Roman" w:hAnsi="Times New Roman"/>
          <w:i/>
          <w:sz w:val="24"/>
          <w:szCs w:val="24"/>
        </w:rPr>
        <w:t>net</w:t>
      </w:r>
      <w:r w:rsidR="00465690">
        <w:rPr>
          <w:rFonts w:ascii="Times New Roman" w:hAnsi="Times New Roman"/>
          <w:sz w:val="24"/>
          <w:szCs w:val="24"/>
        </w:rPr>
        <w:t>.</w:t>
      </w:r>
      <w:r w:rsidRPr="001F2F60">
        <w:rPr>
          <w:rFonts w:ascii="Times New Roman" w:hAnsi="Times New Roman"/>
          <w:sz w:val="24"/>
          <w:szCs w:val="24"/>
        </w:rPr>
        <w:t xml:space="preserve"> </w:t>
      </w:r>
      <w:r w:rsidR="00465690">
        <w:rPr>
          <w:rFonts w:ascii="Times New Roman" w:hAnsi="Times New Roman"/>
          <w:sz w:val="24"/>
          <w:szCs w:val="24"/>
        </w:rPr>
        <w:t>O</w:t>
      </w:r>
      <w:r w:rsidRPr="001F2F60">
        <w:rPr>
          <w:rFonts w:ascii="Times New Roman" w:hAnsi="Times New Roman"/>
          <w:sz w:val="24"/>
          <w:szCs w:val="24"/>
        </w:rPr>
        <w:t xml:space="preserve"> cálculo mergulhou nas ondas digitais</w:t>
      </w:r>
      <w:r w:rsidR="00465690">
        <w:rPr>
          <w:rFonts w:ascii="Times New Roman" w:hAnsi="Times New Roman"/>
          <w:sz w:val="24"/>
          <w:szCs w:val="24"/>
        </w:rPr>
        <w:t>.</w:t>
      </w:r>
      <w:r w:rsidRPr="001F2F60">
        <w:rPr>
          <w:rFonts w:ascii="Times New Roman" w:hAnsi="Times New Roman"/>
          <w:sz w:val="24"/>
          <w:szCs w:val="24"/>
        </w:rPr>
        <w:t xml:space="preserve"> E agora? Se a forma são marcas de tinta em uma folha de papel (texto) ou blocos de informações </w:t>
      </w:r>
      <w:proofErr w:type="spellStart"/>
      <w:r w:rsidR="004D2BDE" w:rsidRPr="004D2BDE">
        <w:rPr>
          <w:rFonts w:ascii="Times New Roman" w:hAnsi="Times New Roman"/>
          <w:i/>
          <w:sz w:val="24"/>
          <w:szCs w:val="24"/>
        </w:rPr>
        <w:t>link</w:t>
      </w:r>
      <w:r w:rsidR="00D605C1">
        <w:rPr>
          <w:rFonts w:ascii="Times New Roman" w:hAnsi="Times New Roman"/>
          <w:i/>
          <w:sz w:val="24"/>
          <w:szCs w:val="24"/>
        </w:rPr>
        <w:t>ados</w:t>
      </w:r>
      <w:proofErr w:type="spellEnd"/>
      <w:r w:rsidRPr="001F2F60">
        <w:rPr>
          <w:rFonts w:ascii="Times New Roman" w:hAnsi="Times New Roman"/>
          <w:sz w:val="24"/>
          <w:szCs w:val="24"/>
        </w:rPr>
        <w:t xml:space="preserve"> em uma tela digital (hipertexto digital) não importa. </w:t>
      </w:r>
      <w:r w:rsidR="00465690">
        <w:rPr>
          <w:rFonts w:ascii="Times New Roman" w:hAnsi="Times New Roman"/>
          <w:sz w:val="24"/>
          <w:szCs w:val="24"/>
        </w:rPr>
        <w:t xml:space="preserve">As </w:t>
      </w:r>
      <w:r w:rsidRPr="001F2F60">
        <w:rPr>
          <w:rFonts w:ascii="Times New Roman" w:hAnsi="Times New Roman"/>
          <w:sz w:val="24"/>
          <w:szCs w:val="24"/>
        </w:rPr>
        <w:t>pergunta</w:t>
      </w:r>
      <w:r w:rsidR="00465690">
        <w:rPr>
          <w:rFonts w:ascii="Times New Roman" w:hAnsi="Times New Roman"/>
          <w:sz w:val="24"/>
          <w:szCs w:val="24"/>
        </w:rPr>
        <w:t>s que cabem</w:t>
      </w:r>
      <w:r w:rsidR="005E08A0">
        <w:rPr>
          <w:rFonts w:ascii="Times New Roman" w:hAnsi="Times New Roman"/>
          <w:sz w:val="24"/>
          <w:szCs w:val="24"/>
        </w:rPr>
        <w:t xml:space="preserve"> ao hipertexto digital (de matemática)</w:t>
      </w:r>
      <w:r w:rsidR="00465690">
        <w:rPr>
          <w:rFonts w:ascii="Times New Roman" w:hAnsi="Times New Roman"/>
          <w:sz w:val="24"/>
          <w:szCs w:val="24"/>
        </w:rPr>
        <w:t xml:space="preserve"> são</w:t>
      </w:r>
      <w:r w:rsidR="005E08A0">
        <w:rPr>
          <w:rFonts w:ascii="Times New Roman" w:hAnsi="Times New Roman"/>
          <w:sz w:val="24"/>
          <w:szCs w:val="24"/>
        </w:rPr>
        <w:t xml:space="preserve"> as mesmas que cabem a um texto</w:t>
      </w:r>
      <w:r w:rsidR="00465690">
        <w:rPr>
          <w:rFonts w:ascii="Times New Roman" w:hAnsi="Times New Roman"/>
          <w:sz w:val="24"/>
          <w:szCs w:val="24"/>
        </w:rPr>
        <w:t>: Com o que ele funciona?</w:t>
      </w:r>
      <w:r w:rsidRPr="001F2F60">
        <w:rPr>
          <w:rFonts w:ascii="Times New Roman" w:hAnsi="Times New Roman"/>
          <w:sz w:val="24"/>
          <w:szCs w:val="24"/>
        </w:rPr>
        <w:t xml:space="preserve"> </w:t>
      </w:r>
      <w:r w:rsidR="00465690">
        <w:rPr>
          <w:rFonts w:ascii="Times New Roman" w:hAnsi="Times New Roman"/>
          <w:sz w:val="24"/>
          <w:szCs w:val="24"/>
        </w:rPr>
        <w:t>C</w:t>
      </w:r>
      <w:r w:rsidRPr="001F2F60">
        <w:rPr>
          <w:rFonts w:ascii="Times New Roman" w:hAnsi="Times New Roman"/>
          <w:sz w:val="24"/>
          <w:szCs w:val="24"/>
        </w:rPr>
        <w:t xml:space="preserve">om o que ele se conecta e </w:t>
      </w:r>
      <w:r w:rsidR="005E08A0">
        <w:rPr>
          <w:rFonts w:ascii="Times New Roman" w:hAnsi="Times New Roman"/>
          <w:sz w:val="24"/>
          <w:szCs w:val="24"/>
        </w:rPr>
        <w:t>quais metamorfoses faz</w:t>
      </w:r>
      <w:r w:rsidRPr="001F2F60">
        <w:rPr>
          <w:rFonts w:ascii="Times New Roman" w:hAnsi="Times New Roman"/>
          <w:sz w:val="24"/>
          <w:szCs w:val="24"/>
        </w:rPr>
        <w:t xml:space="preserve"> produzir? Em que multiplicidades se introduzem? Que afetos atravessam?</w:t>
      </w:r>
      <w:r w:rsidR="00465690">
        <w:rPr>
          <w:rFonts w:ascii="Times New Roman" w:hAnsi="Times New Roman"/>
          <w:sz w:val="24"/>
          <w:szCs w:val="24"/>
        </w:rPr>
        <w:t xml:space="preserve"> </w:t>
      </w:r>
    </w:p>
    <w:p w14:paraId="3367E417" w14:textId="77777777" w:rsidR="00967DAE" w:rsidRDefault="00967DAE" w:rsidP="006B4726">
      <w:pPr>
        <w:autoSpaceDE w:val="0"/>
        <w:autoSpaceDN w:val="0"/>
        <w:adjustRightInd w:val="0"/>
        <w:spacing w:after="0" w:line="360" w:lineRule="auto"/>
        <w:jc w:val="both"/>
        <w:rPr>
          <w:rFonts w:ascii="Times New Roman" w:hAnsi="Times New Roman"/>
          <w:sz w:val="24"/>
          <w:szCs w:val="24"/>
        </w:rPr>
      </w:pPr>
    </w:p>
    <w:p w14:paraId="0518E3B9" w14:textId="33F00BEE" w:rsidR="00F7756D" w:rsidRDefault="00E01CBB" w:rsidP="006B4726">
      <w:pPr>
        <w:spacing w:before="240" w:after="120" w:line="360" w:lineRule="auto"/>
        <w:jc w:val="both"/>
        <w:rPr>
          <w:rFonts w:ascii="Times New Roman" w:hAnsi="Times New Roman"/>
          <w:b/>
          <w:sz w:val="24"/>
          <w:szCs w:val="24"/>
        </w:rPr>
      </w:pPr>
      <w:r>
        <w:rPr>
          <w:rFonts w:ascii="Times New Roman" w:hAnsi="Times New Roman"/>
          <w:b/>
          <w:sz w:val="24"/>
          <w:szCs w:val="24"/>
        </w:rPr>
        <w:t>Referências</w:t>
      </w:r>
    </w:p>
    <w:p w14:paraId="38E33BFF" w14:textId="35C54F52" w:rsidR="00C138A1" w:rsidRPr="00C138A1" w:rsidRDefault="00090FE5" w:rsidP="00C138A1">
      <w:pPr>
        <w:pStyle w:val="Bibliografia"/>
        <w:rPr>
          <w:rFonts w:ascii="Times New Roman" w:hAnsi="Times New Roman"/>
          <w:sz w:val="24"/>
        </w:rPr>
      </w:pPr>
      <w:r>
        <w:rPr>
          <w:b/>
        </w:rPr>
        <w:fldChar w:fldCharType="begin"/>
      </w:r>
      <w:r w:rsidR="00904022">
        <w:rPr>
          <w:b/>
        </w:rPr>
        <w:instrText xml:space="preserve"> ADDIN ZOTERO_BIBL {"custom":[]} CSL_BIBLIOGRAPHY </w:instrText>
      </w:r>
      <w:r>
        <w:rPr>
          <w:b/>
        </w:rPr>
        <w:fldChar w:fldCharType="separate"/>
      </w:r>
      <w:r w:rsidR="00C138A1" w:rsidRPr="00C138A1">
        <w:rPr>
          <w:rFonts w:ascii="Times New Roman" w:hAnsi="Times New Roman"/>
          <w:sz w:val="24"/>
        </w:rPr>
        <w:t xml:space="preserve">BIZELLI, M. H. S. S.; FISCARELLI, S. H.; OLIVEIRA, L. A. A. DE. </w:t>
      </w:r>
      <w:r w:rsidR="00C138A1" w:rsidRPr="00C138A1">
        <w:rPr>
          <w:rFonts w:ascii="Times New Roman" w:hAnsi="Times New Roman"/>
          <w:i/>
          <w:iCs/>
          <w:sz w:val="24"/>
        </w:rPr>
        <w:t>Conteúdos digitais para o ensino de cálculo: aceitação, demandas e expectativas dos alunos</w:t>
      </w:r>
      <w:r w:rsidR="00C138A1" w:rsidRPr="00C138A1">
        <w:rPr>
          <w:rFonts w:ascii="Times New Roman" w:hAnsi="Times New Roman"/>
          <w:sz w:val="24"/>
        </w:rPr>
        <w:t>.</w:t>
      </w:r>
      <w:r w:rsidR="00527059">
        <w:rPr>
          <w:rFonts w:ascii="Times New Roman" w:hAnsi="Times New Roman"/>
          <w:sz w:val="24"/>
        </w:rPr>
        <w:t xml:space="preserve"> </w:t>
      </w:r>
      <w:r w:rsidR="00C138A1" w:rsidRPr="00C138A1">
        <w:rPr>
          <w:rFonts w:ascii="Times New Roman" w:hAnsi="Times New Roman"/>
          <w:sz w:val="24"/>
        </w:rPr>
        <w:t>2009. Disponível em: &lt;http://www.calculo.iq.unesp.br/PDF/conteudodigi-calculo.pdf&gt;. Acesso em: 16 abr. 2015.</w:t>
      </w:r>
    </w:p>
    <w:p w14:paraId="00816EB2" w14:textId="77777777" w:rsidR="00C138A1" w:rsidRPr="00C138A1" w:rsidRDefault="00C138A1" w:rsidP="00C138A1">
      <w:pPr>
        <w:pStyle w:val="Bibliografia"/>
        <w:rPr>
          <w:rFonts w:ascii="Times New Roman" w:hAnsi="Times New Roman"/>
          <w:sz w:val="24"/>
        </w:rPr>
      </w:pPr>
      <w:r w:rsidRPr="00C138A1">
        <w:rPr>
          <w:rFonts w:ascii="Times New Roman" w:hAnsi="Times New Roman"/>
          <w:sz w:val="24"/>
        </w:rPr>
        <w:t xml:space="preserve">DELEUZE, G.; GUATTARI, F. </w:t>
      </w:r>
      <w:r w:rsidRPr="00C138A1">
        <w:rPr>
          <w:rFonts w:ascii="Times New Roman" w:hAnsi="Times New Roman"/>
          <w:i/>
          <w:iCs/>
          <w:sz w:val="24"/>
        </w:rPr>
        <w:t>Kafka: Por uma Literatura Menor</w:t>
      </w:r>
      <w:r w:rsidRPr="00C138A1">
        <w:rPr>
          <w:rFonts w:ascii="Times New Roman" w:hAnsi="Times New Roman"/>
          <w:sz w:val="24"/>
        </w:rPr>
        <w:t>. Rio de Janeiro: IMAGO, 1977. (Logoteca).</w:t>
      </w:r>
    </w:p>
    <w:p w14:paraId="008059F7" w14:textId="77777777" w:rsidR="00C138A1" w:rsidRPr="00C138A1" w:rsidRDefault="00C138A1" w:rsidP="00C138A1">
      <w:pPr>
        <w:pStyle w:val="Bibliografia"/>
        <w:rPr>
          <w:rFonts w:ascii="Times New Roman" w:hAnsi="Times New Roman"/>
          <w:sz w:val="24"/>
        </w:rPr>
      </w:pPr>
      <w:r w:rsidRPr="00C138A1">
        <w:rPr>
          <w:rFonts w:ascii="Times New Roman" w:hAnsi="Times New Roman"/>
          <w:sz w:val="24"/>
        </w:rPr>
        <w:t xml:space="preserve">DELEUZE, G.; GUATTARI, F. </w:t>
      </w:r>
      <w:r w:rsidRPr="00C138A1">
        <w:rPr>
          <w:rFonts w:ascii="Times New Roman" w:hAnsi="Times New Roman"/>
          <w:i/>
          <w:iCs/>
          <w:sz w:val="24"/>
        </w:rPr>
        <w:t>Mil Patôs: Capitalismo e Esquizofrenia</w:t>
      </w:r>
      <w:r w:rsidRPr="00C138A1">
        <w:rPr>
          <w:rFonts w:ascii="Times New Roman" w:hAnsi="Times New Roman"/>
          <w:sz w:val="24"/>
        </w:rPr>
        <w:t xml:space="preserve">. 1. ed. Rio de Janeiro: Ed. 34, 1995. v. 1. </w:t>
      </w:r>
    </w:p>
    <w:p w14:paraId="57080E28" w14:textId="77777777" w:rsidR="00C138A1" w:rsidRPr="00C138A1" w:rsidRDefault="00C138A1" w:rsidP="00C138A1">
      <w:pPr>
        <w:pStyle w:val="Bibliografia"/>
        <w:rPr>
          <w:rFonts w:ascii="Times New Roman" w:hAnsi="Times New Roman"/>
          <w:sz w:val="24"/>
        </w:rPr>
      </w:pPr>
      <w:r w:rsidRPr="00C138A1">
        <w:rPr>
          <w:rFonts w:ascii="Times New Roman" w:hAnsi="Times New Roman"/>
          <w:sz w:val="24"/>
        </w:rPr>
        <w:lastRenderedPageBreak/>
        <w:t xml:space="preserve">LÉVY, P. </w:t>
      </w:r>
      <w:r w:rsidRPr="00C138A1">
        <w:rPr>
          <w:rFonts w:ascii="Times New Roman" w:hAnsi="Times New Roman"/>
          <w:i/>
          <w:iCs/>
          <w:sz w:val="24"/>
        </w:rPr>
        <w:t>As tecnologias da inteligência: o futuro do pensamento na era da informática</w:t>
      </w:r>
      <w:r w:rsidRPr="00C138A1">
        <w:rPr>
          <w:rFonts w:ascii="Times New Roman" w:hAnsi="Times New Roman"/>
          <w:sz w:val="24"/>
        </w:rPr>
        <w:t xml:space="preserve">. Rio de Janeiro: Editora 34, 1993. </w:t>
      </w:r>
    </w:p>
    <w:p w14:paraId="759429D3" w14:textId="77777777" w:rsidR="00C138A1" w:rsidRPr="00C138A1" w:rsidRDefault="00C138A1" w:rsidP="00C138A1">
      <w:pPr>
        <w:pStyle w:val="Bibliografia"/>
        <w:rPr>
          <w:rFonts w:ascii="Times New Roman" w:hAnsi="Times New Roman"/>
          <w:sz w:val="24"/>
        </w:rPr>
      </w:pPr>
      <w:r w:rsidRPr="00C138A1">
        <w:rPr>
          <w:rFonts w:ascii="Times New Roman" w:hAnsi="Times New Roman"/>
          <w:sz w:val="24"/>
        </w:rPr>
        <w:t xml:space="preserve">SILVA, M. </w:t>
      </w:r>
      <w:r w:rsidRPr="00C138A1">
        <w:rPr>
          <w:rFonts w:ascii="Times New Roman" w:hAnsi="Times New Roman"/>
          <w:i/>
          <w:iCs/>
          <w:sz w:val="24"/>
        </w:rPr>
        <w:t>Sala de Aula Interativa</w:t>
      </w:r>
      <w:r w:rsidRPr="00C138A1">
        <w:rPr>
          <w:rFonts w:ascii="Times New Roman" w:hAnsi="Times New Roman"/>
          <w:sz w:val="24"/>
        </w:rPr>
        <w:t>. 6</w:t>
      </w:r>
      <w:r w:rsidRPr="00C138A1">
        <w:rPr>
          <w:rFonts w:ascii="Times New Roman" w:hAnsi="Times New Roman"/>
          <w:sz w:val="24"/>
          <w:vertAlign w:val="superscript"/>
        </w:rPr>
        <w:t>a</w:t>
      </w:r>
      <w:r w:rsidRPr="00C138A1">
        <w:rPr>
          <w:rFonts w:ascii="Times New Roman" w:hAnsi="Times New Roman"/>
          <w:sz w:val="24"/>
        </w:rPr>
        <w:t>. ed. São Paulo: Edições Loyola, 2012. (Coleções práticas pedagógicas).</w:t>
      </w:r>
    </w:p>
    <w:p w14:paraId="50157BC3" w14:textId="77777777" w:rsidR="00C138A1" w:rsidRPr="00C138A1" w:rsidRDefault="00C138A1" w:rsidP="00C138A1">
      <w:pPr>
        <w:pStyle w:val="Bibliografia"/>
        <w:rPr>
          <w:rFonts w:ascii="Times New Roman" w:hAnsi="Times New Roman"/>
          <w:sz w:val="24"/>
        </w:rPr>
      </w:pPr>
      <w:r w:rsidRPr="00C138A1">
        <w:rPr>
          <w:rFonts w:ascii="Times New Roman" w:hAnsi="Times New Roman"/>
          <w:sz w:val="24"/>
        </w:rPr>
        <w:t xml:space="preserve">SKOVSMOSE, O. Cenários para Investigação. </w:t>
      </w:r>
      <w:r w:rsidRPr="00C138A1">
        <w:rPr>
          <w:rFonts w:ascii="Times New Roman" w:hAnsi="Times New Roman"/>
          <w:i/>
          <w:iCs/>
          <w:sz w:val="24"/>
        </w:rPr>
        <w:t>Bolema. Boletim de Educação Matemática</w:t>
      </w:r>
      <w:r w:rsidRPr="00C138A1">
        <w:rPr>
          <w:rFonts w:ascii="Times New Roman" w:hAnsi="Times New Roman"/>
          <w:sz w:val="24"/>
        </w:rPr>
        <w:t>, v. 14, p. 66–91, 2000.</w:t>
      </w:r>
    </w:p>
    <w:p w14:paraId="5435C460" w14:textId="1645E429" w:rsidR="00090FE5" w:rsidRPr="00B92C76" w:rsidRDefault="00090FE5" w:rsidP="006B4726">
      <w:pPr>
        <w:spacing w:after="120" w:line="240" w:lineRule="auto"/>
        <w:rPr>
          <w:rFonts w:ascii="Times New Roman" w:hAnsi="Times New Roman"/>
          <w:b/>
          <w:sz w:val="24"/>
          <w:szCs w:val="24"/>
        </w:rPr>
      </w:pPr>
      <w:r>
        <w:rPr>
          <w:rFonts w:ascii="Times New Roman" w:hAnsi="Times New Roman"/>
          <w:b/>
          <w:sz w:val="24"/>
          <w:szCs w:val="24"/>
        </w:rPr>
        <w:fldChar w:fldCharType="end"/>
      </w:r>
    </w:p>
    <w:sectPr w:rsidR="00090FE5" w:rsidRPr="00B92C76">
      <w:headerReference w:type="even" r:id="rId15"/>
      <w:headerReference w:type="default" r:id="rId16"/>
      <w:footerReference w:type="even" r:id="rId17"/>
      <w:footerReference w:type="default" r:id="rId18"/>
      <w:headerReference w:type="first" r:id="rId19"/>
      <w:footerReference w:type="firs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6C535" w14:textId="77777777" w:rsidR="00B15923" w:rsidRDefault="00B15923" w:rsidP="001A46E0">
      <w:pPr>
        <w:spacing w:after="0" w:line="240" w:lineRule="auto"/>
      </w:pPr>
      <w:r>
        <w:separator/>
      </w:r>
    </w:p>
  </w:endnote>
  <w:endnote w:type="continuationSeparator" w:id="0">
    <w:p w14:paraId="5805688D" w14:textId="77777777" w:rsidR="00B15923" w:rsidRDefault="00B15923" w:rsidP="001A4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D839C" w14:textId="77777777" w:rsidR="006B4726" w:rsidRDefault="006B472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361273"/>
      <w:docPartObj>
        <w:docPartGallery w:val="Page Numbers (Bottom of Page)"/>
        <w:docPartUnique/>
      </w:docPartObj>
    </w:sdtPr>
    <w:sdtEndPr/>
    <w:sdtContent>
      <w:p w14:paraId="59024993" w14:textId="77777777" w:rsidR="006B4726" w:rsidRDefault="006B4726">
        <w:pPr>
          <w:pStyle w:val="Rodap"/>
          <w:jc w:val="right"/>
        </w:pPr>
        <w:r>
          <w:fldChar w:fldCharType="begin"/>
        </w:r>
        <w:r>
          <w:instrText>PAGE   \* MERGEFORMAT</w:instrText>
        </w:r>
        <w:r>
          <w:fldChar w:fldCharType="separate"/>
        </w:r>
        <w:r w:rsidR="000C1B77">
          <w:rPr>
            <w:noProof/>
          </w:rPr>
          <w:t>18</w:t>
        </w:r>
        <w:r>
          <w:fldChar w:fldCharType="end"/>
        </w:r>
      </w:p>
    </w:sdtContent>
  </w:sdt>
  <w:p w14:paraId="47CD705B" w14:textId="77777777" w:rsidR="006B4726" w:rsidRDefault="006B472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94C35" w14:textId="77777777" w:rsidR="006B4726" w:rsidRDefault="006B472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1B52F" w14:textId="77777777" w:rsidR="00B15923" w:rsidRDefault="00B15923" w:rsidP="001A46E0">
      <w:pPr>
        <w:spacing w:after="0" w:line="240" w:lineRule="auto"/>
      </w:pPr>
      <w:r>
        <w:separator/>
      </w:r>
    </w:p>
  </w:footnote>
  <w:footnote w:type="continuationSeparator" w:id="0">
    <w:p w14:paraId="7D7FC32E" w14:textId="77777777" w:rsidR="00B15923" w:rsidRDefault="00B15923" w:rsidP="001A46E0">
      <w:pPr>
        <w:spacing w:after="0" w:line="240" w:lineRule="auto"/>
      </w:pPr>
      <w:r>
        <w:continuationSeparator/>
      </w:r>
    </w:p>
  </w:footnote>
  <w:footnote w:id="1">
    <w:p w14:paraId="45E73350" w14:textId="22C03F59" w:rsidR="006B4726" w:rsidRPr="008E1E6B" w:rsidRDefault="006B4726" w:rsidP="00F7756D">
      <w:pPr>
        <w:pStyle w:val="Textodenotaderodap"/>
        <w:spacing w:after="0"/>
        <w:jc w:val="both"/>
      </w:pPr>
      <w:r w:rsidRPr="001832DC">
        <w:rPr>
          <w:rStyle w:val="Refdenotaderodap"/>
        </w:rPr>
        <w:footnoteRef/>
      </w:r>
      <w:r w:rsidRPr="00263C72">
        <w:rPr>
          <w:rFonts w:ascii="Times New Roman" w:hAnsi="Times New Roman"/>
        </w:rPr>
        <w:t xml:space="preserve"> </w:t>
      </w:r>
      <w:r w:rsidR="000C1B77">
        <w:rPr>
          <w:rFonts w:ascii="Times New Roman" w:hAnsi="Times New Roman"/>
          <w:lang w:val="pt-BR"/>
        </w:rPr>
        <w:t>XXXXXXXXXXXXXXXXXXXXXXXXXX</w:t>
      </w:r>
      <w:r>
        <w:rPr>
          <w:rFonts w:ascii="Times New Roman" w:hAnsi="Times New Roman"/>
          <w:lang w:val="pt-BR"/>
        </w:rPr>
        <w:t>.</w:t>
      </w:r>
    </w:p>
  </w:footnote>
  <w:footnote w:id="2">
    <w:p w14:paraId="51A8677E" w14:textId="0DF1FEC2" w:rsidR="006B4726" w:rsidRPr="008E1E6B" w:rsidRDefault="006B4726" w:rsidP="001A46E0">
      <w:pPr>
        <w:pStyle w:val="Textodenotaderodap"/>
        <w:spacing w:after="0"/>
        <w:jc w:val="both"/>
        <w:rPr>
          <w:rFonts w:ascii="Times New Roman" w:hAnsi="Times New Roman"/>
          <w:lang w:val="pt-BR"/>
        </w:rPr>
      </w:pPr>
      <w:r>
        <w:rPr>
          <w:rStyle w:val="Refdenotaderodap"/>
        </w:rPr>
        <w:footnoteRef/>
      </w:r>
      <w:r>
        <w:t xml:space="preserve"> </w:t>
      </w:r>
      <w:r w:rsidR="000C1B77">
        <w:rPr>
          <w:rFonts w:ascii="Times New Roman" w:hAnsi="Times New Roman"/>
          <w:lang w:val="pt-BR"/>
        </w:rPr>
        <w:t>XXXXXXXXXXXXXXXXXXXXXXXXXX</w:t>
      </w:r>
      <w:r>
        <w:rPr>
          <w:rFonts w:ascii="Times New Roman" w:hAnsi="Times New Roman"/>
          <w:lang w:val="pt-BR"/>
        </w:rPr>
        <w:t>.</w:t>
      </w:r>
    </w:p>
  </w:footnote>
  <w:footnote w:id="3">
    <w:p w14:paraId="107BB444" w14:textId="115B2C20" w:rsidR="00E01CBB" w:rsidRPr="004764B4" w:rsidRDefault="00E01CBB" w:rsidP="00E01CBB">
      <w:pPr>
        <w:pStyle w:val="Textodenotaderodap"/>
        <w:rPr>
          <w:rFonts w:ascii="Times New Roman" w:hAnsi="Times New Roman"/>
          <w:lang w:val="pt-BR"/>
        </w:rPr>
      </w:pPr>
      <w:r w:rsidRPr="004764B4">
        <w:rPr>
          <w:rStyle w:val="Refdenotaderodap"/>
          <w:rFonts w:ascii="Times New Roman" w:hAnsi="Times New Roman"/>
        </w:rPr>
        <w:footnoteRef/>
      </w:r>
      <w:r w:rsidRPr="004764B4">
        <w:rPr>
          <w:rFonts w:ascii="Times New Roman" w:hAnsi="Times New Roman"/>
        </w:rPr>
        <w:t xml:space="preserve"> </w:t>
      </w:r>
      <w:r w:rsidRPr="004764B4">
        <w:rPr>
          <w:rFonts w:ascii="Times New Roman" w:hAnsi="Times New Roman"/>
          <w:lang w:val="pt-BR"/>
        </w:rPr>
        <w:t xml:space="preserve">Extraído de http://pt.wikipedia.org/wiki/Hipertexto. Acesso em 14 de abril de 2015. </w:t>
      </w:r>
    </w:p>
  </w:footnote>
  <w:footnote w:id="4">
    <w:p w14:paraId="44972809" w14:textId="35F6ED75" w:rsidR="006B4726" w:rsidRPr="003926B5" w:rsidRDefault="006B4726" w:rsidP="009462D8">
      <w:pPr>
        <w:pStyle w:val="Textodenotaderodap"/>
        <w:rPr>
          <w:rFonts w:ascii="Times New Roman" w:hAnsi="Times New Roman"/>
        </w:rPr>
      </w:pPr>
      <w:r w:rsidRPr="003926B5">
        <w:rPr>
          <w:rStyle w:val="Refdenotaderodap"/>
          <w:rFonts w:ascii="Times New Roman" w:hAnsi="Times New Roman"/>
        </w:rPr>
        <w:footnoteRef/>
      </w:r>
      <w:r w:rsidRPr="003926B5">
        <w:rPr>
          <w:rFonts w:ascii="Times New Roman" w:hAnsi="Times New Roman"/>
        </w:rPr>
        <w:t xml:space="preserve"> Extraído de http://rizomas.net/filosofia/rizoma/77-o-conceito-botanico-de-rizoma.html</w:t>
      </w:r>
    </w:p>
  </w:footnote>
  <w:footnote w:id="5">
    <w:p w14:paraId="75E7C43F" w14:textId="77777777" w:rsidR="006B4726" w:rsidRPr="007F047C" w:rsidRDefault="006B4726" w:rsidP="00A834D0">
      <w:pPr>
        <w:pStyle w:val="Textodenotaderodap"/>
        <w:jc w:val="both"/>
        <w:rPr>
          <w:rFonts w:ascii="Times New Roman" w:hAnsi="Times New Roman"/>
        </w:rPr>
      </w:pPr>
      <w:r w:rsidRPr="007F047C">
        <w:rPr>
          <w:rStyle w:val="Refdenotaderodap"/>
          <w:rFonts w:ascii="Times New Roman" w:hAnsi="Times New Roman"/>
        </w:rPr>
        <w:footnoteRef/>
      </w:r>
      <w:r w:rsidRPr="007F047C">
        <w:rPr>
          <w:rFonts w:ascii="Times New Roman" w:hAnsi="Times New Roman"/>
        </w:rPr>
        <w:t xml:space="preserve"> Silva cita o seguinte texto de </w:t>
      </w:r>
      <w:proofErr w:type="spellStart"/>
      <w:r w:rsidRPr="007F047C">
        <w:rPr>
          <w:rFonts w:ascii="Times New Roman" w:hAnsi="Times New Roman"/>
        </w:rPr>
        <w:t>Vani</w:t>
      </w:r>
      <w:proofErr w:type="spellEnd"/>
      <w:r w:rsidRPr="007F047C">
        <w:rPr>
          <w:rFonts w:ascii="Times New Roman" w:hAnsi="Times New Roman"/>
        </w:rPr>
        <w:t xml:space="preserve"> Moreira </w:t>
      </w:r>
      <w:proofErr w:type="spellStart"/>
      <w:r w:rsidRPr="007F047C">
        <w:rPr>
          <w:rFonts w:ascii="Times New Roman" w:hAnsi="Times New Roman"/>
        </w:rPr>
        <w:t>Kenski</w:t>
      </w:r>
      <w:proofErr w:type="spellEnd"/>
      <w:r w:rsidRPr="007F047C">
        <w:rPr>
          <w:rFonts w:ascii="Times New Roman" w:hAnsi="Times New Roman"/>
        </w:rPr>
        <w:t>: “Novas tecnologias, o redimensionamento do espaço e do tempo e os impactos no trabalho docente”.</w:t>
      </w:r>
    </w:p>
  </w:footnote>
  <w:footnote w:id="6">
    <w:p w14:paraId="5760A311" w14:textId="77777777" w:rsidR="006B4726" w:rsidRPr="007F047C" w:rsidRDefault="006B4726" w:rsidP="0050139E">
      <w:pPr>
        <w:pStyle w:val="Textodenotaderodap"/>
        <w:rPr>
          <w:rFonts w:ascii="Times New Roman" w:hAnsi="Times New Roman"/>
        </w:rPr>
      </w:pPr>
      <w:r w:rsidRPr="007F047C">
        <w:rPr>
          <w:rStyle w:val="Refdenotaderodap"/>
          <w:rFonts w:ascii="Times New Roman" w:hAnsi="Times New Roman"/>
        </w:rPr>
        <w:footnoteRef/>
      </w:r>
      <w:r w:rsidRPr="007F047C">
        <w:rPr>
          <w:rFonts w:ascii="Times New Roman" w:hAnsi="Times New Roman"/>
        </w:rPr>
        <w:t xml:space="preserve"> http://www.calculo.iq.unesp.br/index.html</w:t>
      </w:r>
    </w:p>
  </w:footnote>
  <w:footnote w:id="7">
    <w:p w14:paraId="5C4811D8" w14:textId="2C018CC8" w:rsidR="00557CC0" w:rsidRPr="000C1B77" w:rsidRDefault="00557CC0" w:rsidP="00B2695A">
      <w:pPr>
        <w:pStyle w:val="Textodenotaderodap"/>
        <w:jc w:val="both"/>
        <w:rPr>
          <w:rFonts w:ascii="Times New Roman" w:hAnsi="Times New Roman"/>
        </w:rPr>
      </w:pPr>
      <w:r w:rsidRPr="007F047C">
        <w:rPr>
          <w:rStyle w:val="Refdenotaderodap"/>
          <w:rFonts w:ascii="Times New Roman" w:hAnsi="Times New Roman"/>
        </w:rPr>
        <w:footnoteRef/>
      </w:r>
      <w:r w:rsidRPr="007F047C">
        <w:rPr>
          <w:rFonts w:ascii="Times New Roman" w:hAnsi="Times New Roman"/>
        </w:rPr>
        <w:t xml:space="preserve"> </w:t>
      </w:r>
      <w:r>
        <w:rPr>
          <w:rFonts w:ascii="Times New Roman" w:hAnsi="Times New Roman"/>
          <w:lang w:val="pt-BR"/>
        </w:rPr>
        <w:t xml:space="preserve">Endereço: </w:t>
      </w:r>
      <w:r w:rsidR="000C1B77" w:rsidRPr="000C1B77">
        <w:rPr>
          <w:rFonts w:ascii="Times New Roman" w:hAnsi="Times New Roman"/>
        </w:rPr>
        <w:t>http://</w:t>
      </w:r>
      <w:r w:rsidR="000C1B77" w:rsidRPr="000C1B77">
        <w:rPr>
          <w:rFonts w:ascii="Times New Roman" w:hAnsi="Times New Roman"/>
          <w:lang w:val="pt-BR"/>
        </w:rPr>
        <w:t>xxxxx.xxxx.xx.html</w:t>
      </w:r>
      <w:r w:rsidR="000C1B77" w:rsidRPr="000C1B77">
        <w:rPr>
          <w:rFonts w:ascii="Times New Roman" w:hAnsi="Times New Roman"/>
        </w:rPr>
        <w:t>/</w:t>
      </w:r>
      <w:r>
        <w:rPr>
          <w:rFonts w:ascii="Times New Roman" w:hAnsi="Times New Roman"/>
          <w:lang w:val="pt-BR"/>
        </w:rPr>
        <w:t xml:space="preserve">. </w:t>
      </w:r>
      <w:r w:rsidRPr="007F047C">
        <w:rPr>
          <w:rFonts w:ascii="Times New Roman" w:hAnsi="Times New Roman"/>
        </w:rPr>
        <w:t xml:space="preserve">Em “Temas”, escolha “Cultura de bactérias” ou acesse diretamente </w:t>
      </w:r>
      <w:r w:rsidR="000C1B77" w:rsidRPr="000C1B77">
        <w:rPr>
          <w:rFonts w:ascii="Times New Roman" w:hAnsi="Times New Roman"/>
        </w:rPr>
        <w:t>http://</w:t>
      </w:r>
      <w:r w:rsidR="000C1B77" w:rsidRPr="000C1B77">
        <w:rPr>
          <w:rFonts w:ascii="Times New Roman" w:hAnsi="Times New Roman"/>
          <w:lang w:val="pt-BR"/>
        </w:rPr>
        <w:t>xxxx.xxx.xx</w:t>
      </w:r>
      <w:r w:rsidR="000C1B77" w:rsidRPr="000C1B77">
        <w:rPr>
          <w:rFonts w:ascii="Times New Roman" w:hAnsi="Times New Roman"/>
        </w:rPr>
        <w:t>.</w:t>
      </w:r>
      <w:proofErr w:type="spellStart"/>
      <w:r w:rsidR="000C1B77" w:rsidRPr="000C1B77">
        <w:rPr>
          <w:rFonts w:ascii="Times New Roman" w:hAnsi="Times New Roman"/>
        </w:rPr>
        <w:t>html</w:t>
      </w:r>
      <w:proofErr w:type="spellEnd"/>
    </w:p>
  </w:footnote>
  <w:footnote w:id="8">
    <w:p w14:paraId="2ADA94AF" w14:textId="159222F0" w:rsidR="00D33A02" w:rsidRPr="003926B5" w:rsidRDefault="00D33A02">
      <w:pPr>
        <w:pStyle w:val="Textodenotaderodap"/>
        <w:rPr>
          <w:rFonts w:ascii="Times New Roman" w:hAnsi="Times New Roman"/>
          <w:lang w:val="pt-BR"/>
        </w:rPr>
      </w:pPr>
      <w:r w:rsidRPr="003926B5">
        <w:rPr>
          <w:rStyle w:val="Refdenotaderodap"/>
          <w:rFonts w:ascii="Times New Roman" w:hAnsi="Times New Roman"/>
        </w:rPr>
        <w:footnoteRef/>
      </w:r>
      <w:r w:rsidRPr="003926B5">
        <w:rPr>
          <w:rFonts w:ascii="Times New Roman" w:hAnsi="Times New Roman"/>
        </w:rPr>
        <w:t xml:space="preserve"> </w:t>
      </w:r>
      <w:r w:rsidRPr="003926B5">
        <w:rPr>
          <w:rFonts w:ascii="Times New Roman" w:hAnsi="Times New Roman"/>
          <w:lang w:val="pt-BR"/>
        </w:rPr>
        <w:t>Extraído de</w:t>
      </w:r>
      <w:r w:rsidRPr="003926B5">
        <w:rPr>
          <w:rFonts w:ascii="Times New Roman" w:hAnsi="Times New Roman"/>
        </w:rPr>
        <w:t xml:space="preserve"> </w:t>
      </w:r>
      <w:r w:rsidRPr="003926B5">
        <w:rPr>
          <w:rFonts w:ascii="Times New Roman" w:hAnsi="Times New Roman"/>
          <w:lang w:val="pt-BR"/>
        </w:rPr>
        <w:t>http://pt.wikipedia.org/wiki/Matem%C3%A1tica. Acesso em 14 de abril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F083D" w14:textId="77777777" w:rsidR="006B4726" w:rsidRDefault="006B472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ABBD0" w14:textId="77777777" w:rsidR="006B4726" w:rsidRDefault="006B472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970CA" w14:textId="77777777" w:rsidR="006B4726" w:rsidRDefault="006B472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40FE4"/>
    <w:multiLevelType w:val="hybridMultilevel"/>
    <w:tmpl w:val="8D42C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6E0"/>
    <w:rsid w:val="00011742"/>
    <w:rsid w:val="00041668"/>
    <w:rsid w:val="000432E2"/>
    <w:rsid w:val="00075949"/>
    <w:rsid w:val="00090FE5"/>
    <w:rsid w:val="00095DC1"/>
    <w:rsid w:val="000C1B77"/>
    <w:rsid w:val="000F1A96"/>
    <w:rsid w:val="000F5EC3"/>
    <w:rsid w:val="0012691B"/>
    <w:rsid w:val="001615D0"/>
    <w:rsid w:val="00162AD0"/>
    <w:rsid w:val="0019338B"/>
    <w:rsid w:val="001A46E0"/>
    <w:rsid w:val="001A7A74"/>
    <w:rsid w:val="001C1620"/>
    <w:rsid w:val="001F2F60"/>
    <w:rsid w:val="00234276"/>
    <w:rsid w:val="00274765"/>
    <w:rsid w:val="002752E0"/>
    <w:rsid w:val="002762AE"/>
    <w:rsid w:val="00283606"/>
    <w:rsid w:val="002872FD"/>
    <w:rsid w:val="00296070"/>
    <w:rsid w:val="002A5C5A"/>
    <w:rsid w:val="002C3278"/>
    <w:rsid w:val="002C676E"/>
    <w:rsid w:val="002F2875"/>
    <w:rsid w:val="00316857"/>
    <w:rsid w:val="0033117B"/>
    <w:rsid w:val="00391A13"/>
    <w:rsid w:val="003926B5"/>
    <w:rsid w:val="003E45A0"/>
    <w:rsid w:val="00456F4C"/>
    <w:rsid w:val="00465690"/>
    <w:rsid w:val="00475B43"/>
    <w:rsid w:val="004764B4"/>
    <w:rsid w:val="004C70ED"/>
    <w:rsid w:val="004D2BDE"/>
    <w:rsid w:val="004D586F"/>
    <w:rsid w:val="0050139E"/>
    <w:rsid w:val="00527059"/>
    <w:rsid w:val="00557CC0"/>
    <w:rsid w:val="00566BC5"/>
    <w:rsid w:val="00595AC0"/>
    <w:rsid w:val="005D386F"/>
    <w:rsid w:val="005E08A0"/>
    <w:rsid w:val="005F1FBB"/>
    <w:rsid w:val="00612050"/>
    <w:rsid w:val="00653F6C"/>
    <w:rsid w:val="006B4726"/>
    <w:rsid w:val="006D2843"/>
    <w:rsid w:val="006D43B1"/>
    <w:rsid w:val="006D5131"/>
    <w:rsid w:val="006F35DA"/>
    <w:rsid w:val="00703295"/>
    <w:rsid w:val="007278DB"/>
    <w:rsid w:val="00773967"/>
    <w:rsid w:val="00774667"/>
    <w:rsid w:val="007B0B34"/>
    <w:rsid w:val="007C7EFA"/>
    <w:rsid w:val="007F047C"/>
    <w:rsid w:val="007F2940"/>
    <w:rsid w:val="008000AD"/>
    <w:rsid w:val="0081737C"/>
    <w:rsid w:val="00826617"/>
    <w:rsid w:val="00845ABB"/>
    <w:rsid w:val="00891FCC"/>
    <w:rsid w:val="008C6203"/>
    <w:rsid w:val="008E118A"/>
    <w:rsid w:val="008E1E6B"/>
    <w:rsid w:val="008F795B"/>
    <w:rsid w:val="00904022"/>
    <w:rsid w:val="009462D8"/>
    <w:rsid w:val="00954904"/>
    <w:rsid w:val="00967DAE"/>
    <w:rsid w:val="00A01760"/>
    <w:rsid w:val="00A265DB"/>
    <w:rsid w:val="00A4516D"/>
    <w:rsid w:val="00A834D0"/>
    <w:rsid w:val="00A94EA3"/>
    <w:rsid w:val="00AB1DED"/>
    <w:rsid w:val="00AB6D9B"/>
    <w:rsid w:val="00AC7026"/>
    <w:rsid w:val="00B032A4"/>
    <w:rsid w:val="00B15923"/>
    <w:rsid w:val="00B17F3A"/>
    <w:rsid w:val="00B2695A"/>
    <w:rsid w:val="00B357A8"/>
    <w:rsid w:val="00B42AB5"/>
    <w:rsid w:val="00B477AF"/>
    <w:rsid w:val="00B77BE2"/>
    <w:rsid w:val="00B92C76"/>
    <w:rsid w:val="00BC5E11"/>
    <w:rsid w:val="00C04DB6"/>
    <w:rsid w:val="00C138A1"/>
    <w:rsid w:val="00C521B2"/>
    <w:rsid w:val="00C52AC7"/>
    <w:rsid w:val="00CB0A9A"/>
    <w:rsid w:val="00CD6955"/>
    <w:rsid w:val="00D33A02"/>
    <w:rsid w:val="00D36D4A"/>
    <w:rsid w:val="00D605C1"/>
    <w:rsid w:val="00D858C7"/>
    <w:rsid w:val="00D96CC9"/>
    <w:rsid w:val="00DC5A65"/>
    <w:rsid w:val="00DD358C"/>
    <w:rsid w:val="00E01CBB"/>
    <w:rsid w:val="00E30733"/>
    <w:rsid w:val="00E90E29"/>
    <w:rsid w:val="00ED0ACF"/>
    <w:rsid w:val="00ED313F"/>
    <w:rsid w:val="00F54188"/>
    <w:rsid w:val="00F7756D"/>
    <w:rsid w:val="00F80D10"/>
    <w:rsid w:val="00F86DA2"/>
    <w:rsid w:val="00FB346B"/>
    <w:rsid w:val="00FC5D7C"/>
    <w:rsid w:val="00FF053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EA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6E0"/>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1A46E0"/>
    <w:rPr>
      <w:sz w:val="20"/>
      <w:szCs w:val="20"/>
      <w:lang w:val="x-none"/>
    </w:rPr>
  </w:style>
  <w:style w:type="character" w:customStyle="1" w:styleId="TextodenotaderodapChar">
    <w:name w:val="Texto de nota de rodapé Char"/>
    <w:basedOn w:val="Fontepargpadro"/>
    <w:link w:val="Textodenotaderodap"/>
    <w:uiPriority w:val="99"/>
    <w:rsid w:val="001A46E0"/>
    <w:rPr>
      <w:rFonts w:ascii="Calibri" w:eastAsia="Calibri" w:hAnsi="Calibri" w:cs="Times New Roman"/>
      <w:sz w:val="20"/>
      <w:szCs w:val="20"/>
      <w:lang w:val="x-none"/>
    </w:rPr>
  </w:style>
  <w:style w:type="character" w:styleId="Refdenotaderodap">
    <w:name w:val="footnote reference"/>
    <w:uiPriority w:val="99"/>
    <w:semiHidden/>
    <w:unhideWhenUsed/>
    <w:rsid w:val="001A46E0"/>
    <w:rPr>
      <w:vertAlign w:val="superscript"/>
    </w:rPr>
  </w:style>
  <w:style w:type="character" w:styleId="Hyperlink">
    <w:name w:val="Hyperlink"/>
    <w:basedOn w:val="Fontepargpadro"/>
    <w:uiPriority w:val="99"/>
    <w:unhideWhenUsed/>
    <w:rsid w:val="009462D8"/>
    <w:rPr>
      <w:color w:val="0563C1" w:themeColor="hyperlink"/>
      <w:u w:val="single"/>
    </w:rPr>
  </w:style>
  <w:style w:type="paragraph" w:styleId="Textodebalo">
    <w:name w:val="Balloon Text"/>
    <w:basedOn w:val="Normal"/>
    <w:link w:val="TextodebaloChar"/>
    <w:uiPriority w:val="99"/>
    <w:semiHidden/>
    <w:unhideWhenUsed/>
    <w:rsid w:val="009462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62D8"/>
    <w:rPr>
      <w:rFonts w:ascii="Tahoma" w:eastAsia="Calibri" w:hAnsi="Tahoma" w:cs="Tahoma"/>
      <w:sz w:val="16"/>
      <w:szCs w:val="16"/>
    </w:rPr>
  </w:style>
  <w:style w:type="paragraph" w:styleId="PargrafodaLista">
    <w:name w:val="List Paragraph"/>
    <w:basedOn w:val="Normal"/>
    <w:uiPriority w:val="34"/>
    <w:qFormat/>
    <w:rsid w:val="001F2F60"/>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1F2F60"/>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2F28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2875"/>
    <w:rPr>
      <w:rFonts w:ascii="Calibri" w:eastAsia="Calibri" w:hAnsi="Calibri" w:cs="Times New Roman"/>
    </w:rPr>
  </w:style>
  <w:style w:type="paragraph" w:styleId="Rodap">
    <w:name w:val="footer"/>
    <w:basedOn w:val="Normal"/>
    <w:link w:val="RodapChar"/>
    <w:uiPriority w:val="99"/>
    <w:unhideWhenUsed/>
    <w:rsid w:val="002F2875"/>
    <w:pPr>
      <w:tabs>
        <w:tab w:val="center" w:pos="4252"/>
        <w:tab w:val="right" w:pos="8504"/>
      </w:tabs>
      <w:spacing w:after="0" w:line="240" w:lineRule="auto"/>
    </w:pPr>
  </w:style>
  <w:style w:type="character" w:customStyle="1" w:styleId="RodapChar">
    <w:name w:val="Rodapé Char"/>
    <w:basedOn w:val="Fontepargpadro"/>
    <w:link w:val="Rodap"/>
    <w:uiPriority w:val="99"/>
    <w:rsid w:val="002F2875"/>
    <w:rPr>
      <w:rFonts w:ascii="Calibri" w:eastAsia="Calibri" w:hAnsi="Calibri" w:cs="Times New Roman"/>
    </w:rPr>
  </w:style>
  <w:style w:type="paragraph" w:styleId="Bibliografia">
    <w:name w:val="Bibliography"/>
    <w:basedOn w:val="Normal"/>
    <w:next w:val="Normal"/>
    <w:uiPriority w:val="37"/>
    <w:unhideWhenUsed/>
    <w:rsid w:val="00B92C76"/>
    <w:pPr>
      <w:spacing w:after="240" w:line="240" w:lineRule="auto"/>
    </w:pPr>
  </w:style>
  <w:style w:type="character" w:styleId="HiperlinkVisitado">
    <w:name w:val="FollowedHyperlink"/>
    <w:basedOn w:val="Fontepargpadro"/>
    <w:uiPriority w:val="99"/>
    <w:semiHidden/>
    <w:unhideWhenUsed/>
    <w:rsid w:val="007F047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6E0"/>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1A46E0"/>
    <w:rPr>
      <w:sz w:val="20"/>
      <w:szCs w:val="20"/>
      <w:lang w:val="x-none"/>
    </w:rPr>
  </w:style>
  <w:style w:type="character" w:customStyle="1" w:styleId="TextodenotaderodapChar">
    <w:name w:val="Texto de nota de rodapé Char"/>
    <w:basedOn w:val="Fontepargpadro"/>
    <w:link w:val="Textodenotaderodap"/>
    <w:uiPriority w:val="99"/>
    <w:rsid w:val="001A46E0"/>
    <w:rPr>
      <w:rFonts w:ascii="Calibri" w:eastAsia="Calibri" w:hAnsi="Calibri" w:cs="Times New Roman"/>
      <w:sz w:val="20"/>
      <w:szCs w:val="20"/>
      <w:lang w:val="x-none"/>
    </w:rPr>
  </w:style>
  <w:style w:type="character" w:styleId="Refdenotaderodap">
    <w:name w:val="footnote reference"/>
    <w:uiPriority w:val="99"/>
    <w:semiHidden/>
    <w:unhideWhenUsed/>
    <w:rsid w:val="001A46E0"/>
    <w:rPr>
      <w:vertAlign w:val="superscript"/>
    </w:rPr>
  </w:style>
  <w:style w:type="character" w:styleId="Hyperlink">
    <w:name w:val="Hyperlink"/>
    <w:basedOn w:val="Fontepargpadro"/>
    <w:uiPriority w:val="99"/>
    <w:unhideWhenUsed/>
    <w:rsid w:val="009462D8"/>
    <w:rPr>
      <w:color w:val="0563C1" w:themeColor="hyperlink"/>
      <w:u w:val="single"/>
    </w:rPr>
  </w:style>
  <w:style w:type="paragraph" w:styleId="Textodebalo">
    <w:name w:val="Balloon Text"/>
    <w:basedOn w:val="Normal"/>
    <w:link w:val="TextodebaloChar"/>
    <w:uiPriority w:val="99"/>
    <w:semiHidden/>
    <w:unhideWhenUsed/>
    <w:rsid w:val="009462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62D8"/>
    <w:rPr>
      <w:rFonts w:ascii="Tahoma" w:eastAsia="Calibri" w:hAnsi="Tahoma" w:cs="Tahoma"/>
      <w:sz w:val="16"/>
      <w:szCs w:val="16"/>
    </w:rPr>
  </w:style>
  <w:style w:type="paragraph" w:styleId="PargrafodaLista">
    <w:name w:val="List Paragraph"/>
    <w:basedOn w:val="Normal"/>
    <w:uiPriority w:val="34"/>
    <w:qFormat/>
    <w:rsid w:val="001F2F60"/>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1F2F60"/>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2F28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2875"/>
    <w:rPr>
      <w:rFonts w:ascii="Calibri" w:eastAsia="Calibri" w:hAnsi="Calibri" w:cs="Times New Roman"/>
    </w:rPr>
  </w:style>
  <w:style w:type="paragraph" w:styleId="Rodap">
    <w:name w:val="footer"/>
    <w:basedOn w:val="Normal"/>
    <w:link w:val="RodapChar"/>
    <w:uiPriority w:val="99"/>
    <w:unhideWhenUsed/>
    <w:rsid w:val="002F2875"/>
    <w:pPr>
      <w:tabs>
        <w:tab w:val="center" w:pos="4252"/>
        <w:tab w:val="right" w:pos="8504"/>
      </w:tabs>
      <w:spacing w:after="0" w:line="240" w:lineRule="auto"/>
    </w:pPr>
  </w:style>
  <w:style w:type="character" w:customStyle="1" w:styleId="RodapChar">
    <w:name w:val="Rodapé Char"/>
    <w:basedOn w:val="Fontepargpadro"/>
    <w:link w:val="Rodap"/>
    <w:uiPriority w:val="99"/>
    <w:rsid w:val="002F2875"/>
    <w:rPr>
      <w:rFonts w:ascii="Calibri" w:eastAsia="Calibri" w:hAnsi="Calibri" w:cs="Times New Roman"/>
    </w:rPr>
  </w:style>
  <w:style w:type="paragraph" w:styleId="Bibliografia">
    <w:name w:val="Bibliography"/>
    <w:basedOn w:val="Normal"/>
    <w:next w:val="Normal"/>
    <w:uiPriority w:val="37"/>
    <w:unhideWhenUsed/>
    <w:rsid w:val="00B92C76"/>
    <w:pPr>
      <w:spacing w:after="240" w:line="240" w:lineRule="auto"/>
    </w:pPr>
  </w:style>
  <w:style w:type="character" w:styleId="HiperlinkVisitado">
    <w:name w:val="FollowedHyperlink"/>
    <w:basedOn w:val="Fontepargpadro"/>
    <w:uiPriority w:val="99"/>
    <w:semiHidden/>
    <w:unhideWhenUsed/>
    <w:rsid w:val="007F04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75608-7344-465F-89BB-7A6F36B30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9991</Words>
  <Characters>53952</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Maltempi-PC</dc:creator>
  <cp:lastModifiedBy>Maltempi-PC</cp:lastModifiedBy>
  <cp:revision>2</cp:revision>
  <dcterms:created xsi:type="dcterms:W3CDTF">2015-04-29T18:25:00Z</dcterms:created>
  <dcterms:modified xsi:type="dcterms:W3CDTF">2015-04-29T18:25:00Z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zotero-version="4.0.19"&gt;&lt;session id="XMvu03g5"/&gt;&lt;style id="http://www.zotero.org/styles/associacao-brasileira-de-normas-tecnicas-ufmg-face-initials" hasBibliography="1" bibliographyStyleHasBeenSet="1"/&gt;&lt;prefs&gt;&lt;pref name="fieldType" </vt:lpwstr>
  </property>
  <property fmtid="{D5CDD505-2E9C-101B-9397-08002B2CF9AE}" pid="3" name="ZOTERO_PREF_2">
    <vt:lpwstr>value="Field"/&gt;&lt;pref name="storeReferences" value="true"/&gt;&lt;pref name="automaticJournalAbbreviations" value="true"/&gt;&lt;pref name="noteType" value="0"/&gt;&lt;/prefs&gt;&lt;/data&gt;</vt:lpwstr>
  </property>
</Properties>
</file>