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6B" w:rsidRDefault="00BD546B">
      <w:r>
        <w:rPr>
          <w:noProof/>
          <w:lang w:eastAsia="pt-BR"/>
        </w:rPr>
        <w:drawing>
          <wp:inline distT="0" distB="0" distL="0" distR="0" wp14:anchorId="2BFF2CC9">
            <wp:extent cx="6120000" cy="4437894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437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764D" w:rsidRPr="00B50577" w:rsidRDefault="00F7764D" w:rsidP="00F7764D">
      <w:pPr>
        <w:jc w:val="both"/>
        <w:rPr>
          <w:rFonts w:ascii="Times New Roman" w:hAnsi="Times New Roman"/>
          <w:b/>
          <w:sz w:val="20"/>
          <w:szCs w:val="20"/>
        </w:rPr>
      </w:pPr>
      <w:r w:rsidRPr="00B50577">
        <w:rPr>
          <w:rFonts w:ascii="Times New Roman" w:hAnsi="Times New Roman"/>
          <w:b/>
          <w:sz w:val="20"/>
          <w:szCs w:val="20"/>
        </w:rPr>
        <w:t>Figura 3 -</w:t>
      </w:r>
      <w:r w:rsidRPr="00B50577">
        <w:rPr>
          <w:rFonts w:ascii="Times New Roman" w:hAnsi="Times New Roman"/>
          <w:sz w:val="20"/>
          <w:szCs w:val="20"/>
        </w:rPr>
        <w:t xml:space="preserve"> Coeficientes de regularização de vazão (CRV) em função da precipitação no período de agosto de 2010 a dezembro de 2012 (a e b); e relação do CRV entre as </w:t>
      </w:r>
      <w:proofErr w:type="spellStart"/>
      <w:r w:rsidRPr="00B50577">
        <w:rPr>
          <w:rFonts w:ascii="Times New Roman" w:hAnsi="Times New Roman"/>
          <w:sz w:val="20"/>
          <w:szCs w:val="20"/>
        </w:rPr>
        <w:t>PBH’s</w:t>
      </w:r>
      <w:proofErr w:type="spellEnd"/>
      <w:r w:rsidRPr="00B50577">
        <w:rPr>
          <w:rFonts w:ascii="Times New Roman" w:hAnsi="Times New Roman"/>
          <w:sz w:val="20"/>
          <w:szCs w:val="20"/>
        </w:rPr>
        <w:t xml:space="preserve"> 80 e 140 (c).</w:t>
      </w:r>
    </w:p>
    <w:p w:rsidR="00F7764D" w:rsidRDefault="00F7764D">
      <w:bookmarkStart w:id="0" w:name="_GoBack"/>
      <w:bookmarkEnd w:id="0"/>
    </w:p>
    <w:sectPr w:rsidR="00F7764D" w:rsidSect="00BD546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6B"/>
    <w:rsid w:val="00BD546B"/>
    <w:rsid w:val="00F3016B"/>
    <w:rsid w:val="00F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6CFE-7A58-4BDC-B6E8-10F6EE6E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Krolow</dc:creator>
  <cp:lastModifiedBy>Ivan Krolow</cp:lastModifiedBy>
  <cp:revision>2</cp:revision>
  <dcterms:created xsi:type="dcterms:W3CDTF">2015-12-02T13:58:00Z</dcterms:created>
  <dcterms:modified xsi:type="dcterms:W3CDTF">2015-12-02T14:02:00Z</dcterms:modified>
</cp:coreProperties>
</file>