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F3" w:rsidRDefault="00E435F3" w:rsidP="00E435F3">
      <w:pPr>
        <w:tabs>
          <w:tab w:val="left" w:pos="1886"/>
        </w:tabs>
        <w:jc w:val="center"/>
        <w:rPr>
          <w:rFonts w:ascii="Times New Roman" w:hAnsi="Times New Roman"/>
          <w:sz w:val="24"/>
          <w:szCs w:val="24"/>
        </w:rPr>
      </w:pPr>
      <w:r w:rsidRPr="00E435F3">
        <w:rPr>
          <w:rFonts w:ascii="Times New Roman" w:hAnsi="Times New Roman"/>
          <w:sz w:val="24"/>
          <w:szCs w:val="24"/>
        </w:rPr>
        <w:drawing>
          <wp:inline distT="0" distB="0" distL="0" distR="0" wp14:anchorId="352A1F55" wp14:editId="2C00DBF8">
            <wp:extent cx="6120000" cy="4681756"/>
            <wp:effectExtent l="0" t="0" r="0" b="5080"/>
            <wp:docPr id="103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468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E435F3" w:rsidRPr="00B50577" w:rsidRDefault="00E435F3" w:rsidP="00E435F3">
      <w:pPr>
        <w:jc w:val="both"/>
        <w:rPr>
          <w:rFonts w:ascii="Times New Roman" w:hAnsi="Times New Roman"/>
          <w:sz w:val="20"/>
          <w:szCs w:val="20"/>
        </w:rPr>
      </w:pPr>
      <w:r w:rsidRPr="00B50577">
        <w:rPr>
          <w:rFonts w:ascii="Times New Roman" w:hAnsi="Times New Roman"/>
          <w:b/>
          <w:sz w:val="20"/>
          <w:szCs w:val="20"/>
        </w:rPr>
        <w:t>Figura 4 -</w:t>
      </w:r>
      <w:r w:rsidRPr="00B50577">
        <w:rPr>
          <w:rFonts w:ascii="Times New Roman" w:hAnsi="Times New Roman"/>
          <w:sz w:val="20"/>
          <w:szCs w:val="20"/>
        </w:rPr>
        <w:t xml:space="preserve"> Relações da precipitação com potencial energético (a); do potencial energético e trabalho erosivo (b); e dos coeficientes de dissipação de energia erosiva da PBH 80 e da PBH140 (c).</w:t>
      </w:r>
      <w:bookmarkStart w:id="0" w:name="_GoBack"/>
      <w:bookmarkEnd w:id="0"/>
    </w:p>
    <w:p w:rsidR="00F3016B" w:rsidRDefault="00F3016B"/>
    <w:sectPr w:rsidR="00F3016B" w:rsidSect="00E435F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F3"/>
    <w:rsid w:val="00E435F3"/>
    <w:rsid w:val="00F3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5F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5F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5F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5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Krolow</dc:creator>
  <cp:lastModifiedBy>Ivan Krolow</cp:lastModifiedBy>
  <cp:revision>1</cp:revision>
  <dcterms:created xsi:type="dcterms:W3CDTF">2015-12-02T14:02:00Z</dcterms:created>
  <dcterms:modified xsi:type="dcterms:W3CDTF">2015-12-02T14:08:00Z</dcterms:modified>
</cp:coreProperties>
</file>