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4"/>
          <w:shd w:fill="auto" w:val="clear"/>
        </w:rPr>
        <w:t xml:space="preserve">IMPACTOS E INJUSTIÇAS AMBIENTAIS: SIGNIFICAÇÕES DE ATORES QUE CONSTITUEM UM CONFLITO SOCIOAMBENTAL.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Autor para correspondência: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Pândela Figueiredo Santos, Licenciada em Ciências Biológicas, UFJF.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pandela_bio@yahoo.com</w:t>
        </w:r>
      </w:hyperlink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Endereço: Rua Dr. Gerson Salles, nº 16. Centro, Rio Preto – MG.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CEP.: 36130-000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Telefone: (32) 3283-1425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Celular: (32) 8423-3495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Demais Autores: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Amanda Machado Dias, Licenciada em Ciências Biológicas , UFJF 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amandabiodias@gmail.com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Angélica Cosenza, Profª. Drª. Faculdade de Educação/UFJF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ar_cosenza@hotmail.com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Juliana Amorim Fonseca, Professora do Ensino Básico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juamorimf@yahoo.com.br 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Michele Alice da Silva, Graduanda Licenciada em Ciências Biológicas, UFJF.</w:t>
      </w:r>
    </w:p>
    <w:p>
      <w:pPr>
        <w:tabs>
          <w:tab w:val="left" w:pos="0" w:leader="none"/>
        </w:tabs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micheleasbio@gmail.com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pandela_bio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